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2B677A9" w14:textId="77777777" w:rsidR="00D03520" w:rsidRDefault="00D03520" w:rsidP="003A1901">
      <w:pPr>
        <w:jc w:val="center"/>
        <w:rPr>
          <w:rFonts w:ascii="Bodoni MT Black" w:hAnsi="Bodoni MT Black"/>
          <w:b/>
          <w:color w:val="000000"/>
          <w:sz w:val="32"/>
          <w:szCs w:val="32"/>
        </w:rPr>
      </w:pPr>
    </w:p>
    <w:p w14:paraId="7D1943E4" w14:textId="77777777" w:rsidR="00D03520" w:rsidRDefault="00D03520" w:rsidP="003A1901">
      <w:pPr>
        <w:jc w:val="center"/>
        <w:rPr>
          <w:rFonts w:ascii="Bodoni MT Black" w:hAnsi="Bodoni MT Black"/>
          <w:b/>
          <w:color w:val="000000"/>
          <w:sz w:val="32"/>
          <w:szCs w:val="32"/>
        </w:rPr>
      </w:pPr>
    </w:p>
    <w:p w14:paraId="4D4E7631" w14:textId="77777777" w:rsidR="00D03520" w:rsidRDefault="00D03520" w:rsidP="003A1901">
      <w:pPr>
        <w:jc w:val="center"/>
        <w:rPr>
          <w:rFonts w:ascii="Bodoni MT Black" w:hAnsi="Bodoni MT Black"/>
          <w:b/>
          <w:color w:val="000000"/>
          <w:sz w:val="32"/>
          <w:szCs w:val="32"/>
        </w:rPr>
      </w:pPr>
    </w:p>
    <w:p w14:paraId="28CAE796" w14:textId="3594A607" w:rsidR="009A2A7C" w:rsidRDefault="00D03520" w:rsidP="003A1901">
      <w:pPr>
        <w:jc w:val="center"/>
        <w:rPr>
          <w:rFonts w:ascii="Bodoni MT Black" w:hAnsi="Bodoni MT Black"/>
          <w:b/>
          <w:color w:val="000000"/>
          <w:sz w:val="32"/>
          <w:szCs w:val="32"/>
        </w:rPr>
      </w:pPr>
      <w:bookmarkStart w:id="0" w:name="_GoBack"/>
      <w:bookmarkEnd w:id="0"/>
      <w:r>
        <w:rPr>
          <w:noProof/>
        </w:rPr>
        <w:pict w14:anchorId="33FD7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9pt;width:145.4pt;height:123.8pt;z-index:251659264;mso-wrap-edited:f;mso-position-horizontal-relative:text;mso-position-vertical-relative:text;mso-width-relative:page;mso-height-relative:page" wrapcoords="4148 504 1001 1680 929 4034 4505 4454 1287 4538 1001 4622 1001 13951 3290 15212 3433 15380 3075 16641 1358 16809 929 17061 929 19330 1072 19750 20670 19750 20813 19330 20312 17985 20312 16893 19883 16809 20312 16389 20312 15296 20670 15212 20813 14876 20741 11682 20312 11262 20241 9917 20813 8572 20741 5967 20670 5883 20312 4622 20241 3193 19883 3193 20312 1933 20312 1680 16593 504 4148 504">
            <v:imagedata r:id="rId8" o:title=""/>
            <w10:wrap type="tight"/>
          </v:shape>
        </w:pict>
      </w:r>
      <w:r w:rsidR="009A2A7C">
        <w:rPr>
          <w:rFonts w:ascii="Bodoni MT Black" w:hAnsi="Bodoni MT Black"/>
          <w:b/>
          <w:color w:val="000000"/>
          <w:sz w:val="32"/>
          <w:szCs w:val="32"/>
        </w:rPr>
        <w:t>Edmund Rice International</w:t>
      </w:r>
    </w:p>
    <w:p w14:paraId="3449E8E0" w14:textId="692117A3" w:rsidR="00D150A4" w:rsidRDefault="00D150A4" w:rsidP="003A1901">
      <w:pPr>
        <w:jc w:val="center"/>
      </w:pPr>
    </w:p>
    <w:p w14:paraId="1277B23E" w14:textId="650EF0AD" w:rsidR="00D150A4" w:rsidRDefault="00D150A4" w:rsidP="003A1901">
      <w:pPr>
        <w:jc w:val="center"/>
      </w:pPr>
    </w:p>
    <w:p w14:paraId="5F7E515D" w14:textId="7AD72D03" w:rsidR="009A2A7C" w:rsidRPr="00E57A55" w:rsidRDefault="00E57A55" w:rsidP="003A1901">
      <w:pPr>
        <w:jc w:val="center"/>
        <w:rPr>
          <w:rFonts w:ascii="Bodoni MT Black" w:hAnsi="Bodoni MT Black"/>
          <w:i/>
        </w:rPr>
      </w:pPr>
      <w:proofErr w:type="gramStart"/>
      <w:r w:rsidRPr="00E57A55">
        <w:rPr>
          <w:rFonts w:ascii="Bodoni MT Black" w:hAnsi="Bodoni MT Black"/>
          <w:i/>
        </w:rPr>
        <w:t>moving</w:t>
      </w:r>
      <w:proofErr w:type="gramEnd"/>
      <w:r w:rsidRPr="00E57A55">
        <w:rPr>
          <w:rFonts w:ascii="Bodoni MT Black" w:hAnsi="Bodoni MT Black"/>
          <w:i/>
        </w:rPr>
        <w:t xml:space="preserve"> heart</w:t>
      </w:r>
      <w:r w:rsidR="00C8782A">
        <w:rPr>
          <w:rFonts w:ascii="Bodoni MT Black" w:hAnsi="Bodoni MT Black"/>
          <w:i/>
        </w:rPr>
        <w:t>s</w:t>
      </w:r>
      <w:r w:rsidRPr="00E57A55">
        <w:rPr>
          <w:rFonts w:ascii="Bodoni MT Black" w:hAnsi="Bodoni MT Black"/>
          <w:i/>
        </w:rPr>
        <w:t>, changing minds</w:t>
      </w:r>
    </w:p>
    <w:p w14:paraId="0C044683" w14:textId="77777777" w:rsidR="009A2A7C" w:rsidRDefault="009A2A7C" w:rsidP="003A1901">
      <w:pPr>
        <w:rPr>
          <w:rFonts w:ascii="Times New Roman" w:hAnsi="Times New Roman"/>
        </w:rPr>
      </w:pPr>
    </w:p>
    <w:p w14:paraId="1B11CE62" w14:textId="77777777" w:rsidR="009A2A7C" w:rsidRDefault="009A2A7C" w:rsidP="003A1901">
      <w:pPr>
        <w:rPr>
          <w:rFonts w:ascii="Times New Roman" w:hAnsi="Times New Roman"/>
        </w:rPr>
      </w:pPr>
    </w:p>
    <w:p w14:paraId="15274153" w14:textId="77777777" w:rsidR="009A2A7C" w:rsidRDefault="00D03520" w:rsidP="003A1901">
      <w:pPr>
        <w:jc w:val="center"/>
        <w:rPr>
          <w:rFonts w:ascii="Times New Roman" w:hAnsi="Times New Roman"/>
        </w:rPr>
      </w:pPr>
      <w:hyperlink r:id="rId9" w:history="1">
        <w:r w:rsidR="009A2A7C" w:rsidRPr="00287ECF">
          <w:rPr>
            <w:rStyle w:val="Hyperlink"/>
            <w:rFonts w:ascii="Times New Roman" w:hAnsi="Times New Roman"/>
          </w:rPr>
          <w:t>www.edmundriceinternational.org</w:t>
        </w:r>
      </w:hyperlink>
    </w:p>
    <w:p w14:paraId="1E01B7B7" w14:textId="77777777" w:rsidR="009A2A7C" w:rsidRDefault="009A2A7C" w:rsidP="003A1901">
      <w:pPr>
        <w:jc w:val="center"/>
        <w:rPr>
          <w:rFonts w:ascii="Times New Roman" w:hAnsi="Times New Roman"/>
        </w:rPr>
      </w:pPr>
    </w:p>
    <w:p w14:paraId="42F1A18D" w14:textId="77777777" w:rsidR="009A2A7C" w:rsidRPr="00B2498D" w:rsidRDefault="009A2A7C" w:rsidP="003A1901">
      <w:pPr>
        <w:rPr>
          <w:rFonts w:ascii="Times New Roman" w:hAnsi="Times New Roman"/>
        </w:rPr>
      </w:pPr>
    </w:p>
    <w:p w14:paraId="4ACF6F4B" w14:textId="77777777" w:rsidR="009A2A7C" w:rsidRDefault="009A2A7C" w:rsidP="003A1901">
      <w:pPr>
        <w:rPr>
          <w:rFonts w:ascii="Times New Roman" w:hAnsi="Times New Roman"/>
        </w:rPr>
      </w:pPr>
    </w:p>
    <w:p w14:paraId="12ED7E9E"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D62A8F">
        <w:rPr>
          <w:rFonts w:ascii="Arial" w:hAnsi="Arial" w:cs="Arial"/>
          <w:b/>
          <w:sz w:val="36"/>
          <w:szCs w:val="36"/>
        </w:rPr>
        <w:t>Report</w:t>
      </w:r>
    </w:p>
    <w:p w14:paraId="3C1F3C3B"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15566C31"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roofErr w:type="gramStart"/>
      <w:r w:rsidRPr="00D62A8F">
        <w:rPr>
          <w:rFonts w:ascii="Arial" w:hAnsi="Arial" w:cs="Arial"/>
          <w:b/>
          <w:sz w:val="28"/>
          <w:szCs w:val="28"/>
        </w:rPr>
        <w:t>to</w:t>
      </w:r>
      <w:proofErr w:type="gramEnd"/>
      <w:r w:rsidRPr="00D62A8F">
        <w:rPr>
          <w:rFonts w:ascii="Arial" w:hAnsi="Arial" w:cs="Arial"/>
          <w:b/>
          <w:sz w:val="28"/>
          <w:szCs w:val="28"/>
        </w:rPr>
        <w:t xml:space="preserve"> the </w:t>
      </w:r>
    </w:p>
    <w:p w14:paraId="2F815597"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14:paraId="0FBD47C4"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D62A8F">
        <w:rPr>
          <w:rFonts w:ascii="Arial" w:hAnsi="Arial" w:cs="Arial"/>
          <w:b/>
          <w:sz w:val="36"/>
          <w:szCs w:val="36"/>
        </w:rPr>
        <w:t>United Nations Committee on the Rights of the Child</w:t>
      </w:r>
    </w:p>
    <w:p w14:paraId="6B76EFBC" w14:textId="77777777" w:rsidR="009A2A7C" w:rsidRPr="00E93ED1" w:rsidRDefault="009A2A7C" w:rsidP="003A1901">
      <w:pPr>
        <w:pBdr>
          <w:top w:val="single" w:sz="4" w:space="1" w:color="auto"/>
          <w:left w:val="single" w:sz="4" w:space="4" w:color="auto"/>
          <w:bottom w:val="single" w:sz="4" w:space="1" w:color="auto"/>
          <w:right w:val="single" w:sz="4" w:space="4" w:color="auto"/>
        </w:pBdr>
        <w:jc w:val="center"/>
        <w:rPr>
          <w:b/>
          <w:sz w:val="28"/>
          <w:szCs w:val="28"/>
        </w:rPr>
      </w:pPr>
    </w:p>
    <w:p w14:paraId="4CD7EEB7" w14:textId="77777777" w:rsidR="009A2A7C" w:rsidRPr="00E93ED1" w:rsidRDefault="009A2A7C" w:rsidP="003A190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60</w:t>
      </w:r>
      <w:r w:rsidRPr="00E93ED1">
        <w:rPr>
          <w:b/>
          <w:sz w:val="28"/>
          <w:szCs w:val="28"/>
          <w:vertAlign w:val="superscript"/>
        </w:rPr>
        <w:t>th</w:t>
      </w:r>
      <w:r w:rsidRPr="00E93ED1">
        <w:rPr>
          <w:b/>
          <w:sz w:val="28"/>
          <w:szCs w:val="28"/>
        </w:rPr>
        <w:t xml:space="preserve"> Session of the CRC</w:t>
      </w:r>
    </w:p>
    <w:p w14:paraId="12EDC038" w14:textId="77777777" w:rsidR="009A2A7C" w:rsidRPr="00E93ED1" w:rsidRDefault="009A2A7C" w:rsidP="003A1901">
      <w:pPr>
        <w:pBdr>
          <w:top w:val="single" w:sz="4" w:space="1" w:color="auto"/>
          <w:left w:val="single" w:sz="4" w:space="4" w:color="auto"/>
          <w:bottom w:val="single" w:sz="4" w:space="1" w:color="auto"/>
          <w:right w:val="single" w:sz="4" w:space="4" w:color="auto"/>
        </w:pBdr>
        <w:jc w:val="center"/>
        <w:rPr>
          <w:b/>
          <w:sz w:val="28"/>
          <w:szCs w:val="28"/>
        </w:rPr>
      </w:pPr>
    </w:p>
    <w:p w14:paraId="45F3E0BC" w14:textId="77777777" w:rsidR="009A2A7C" w:rsidRPr="00D62A8F" w:rsidRDefault="009A2A7C" w:rsidP="003A1901">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D62A8F">
        <w:rPr>
          <w:rFonts w:ascii="Arial" w:hAnsi="Arial" w:cs="Arial"/>
          <w:b/>
          <w:sz w:val="36"/>
          <w:szCs w:val="36"/>
        </w:rPr>
        <w:t>Review of Australia</w:t>
      </w:r>
    </w:p>
    <w:p w14:paraId="38017592" w14:textId="7437983F" w:rsidR="009A2A7C" w:rsidRPr="00E93ED1" w:rsidRDefault="009A2A7C" w:rsidP="003A1901">
      <w:pPr>
        <w:pBdr>
          <w:top w:val="single" w:sz="4" w:space="1" w:color="auto"/>
          <w:left w:val="single" w:sz="4" w:space="4" w:color="auto"/>
          <w:bottom w:val="single" w:sz="4" w:space="1" w:color="auto"/>
          <w:right w:val="single" w:sz="4" w:space="4" w:color="auto"/>
        </w:pBdr>
        <w:jc w:val="center"/>
        <w:rPr>
          <w:b/>
        </w:rPr>
      </w:pPr>
      <w:r>
        <w:rPr>
          <w:b/>
        </w:rPr>
        <w:t>4</w:t>
      </w:r>
      <w:r w:rsidRPr="007A49D5">
        <w:rPr>
          <w:b/>
          <w:vertAlign w:val="superscript"/>
        </w:rPr>
        <w:t>th</w:t>
      </w:r>
      <w:r w:rsidR="005733FB">
        <w:rPr>
          <w:b/>
          <w:vertAlign w:val="superscript"/>
        </w:rPr>
        <w:t xml:space="preserve"> </w:t>
      </w:r>
      <w:r>
        <w:rPr>
          <w:b/>
        </w:rPr>
        <w:t>&amp; 5</w:t>
      </w:r>
      <w:r w:rsidRPr="007A49D5">
        <w:rPr>
          <w:b/>
          <w:vertAlign w:val="superscript"/>
        </w:rPr>
        <w:t>th</w:t>
      </w:r>
      <w:r>
        <w:rPr>
          <w:b/>
        </w:rPr>
        <w:t>June, 2012</w:t>
      </w:r>
    </w:p>
    <w:p w14:paraId="2B0843BF" w14:textId="77777777" w:rsidR="009A2A7C" w:rsidRPr="00E93ED1" w:rsidRDefault="009A2A7C" w:rsidP="003A1901">
      <w:pPr>
        <w:pBdr>
          <w:top w:val="single" w:sz="4" w:space="1" w:color="auto"/>
          <w:left w:val="single" w:sz="4" w:space="4" w:color="auto"/>
          <w:bottom w:val="single" w:sz="4" w:space="1" w:color="auto"/>
          <w:right w:val="single" w:sz="4" w:space="4" w:color="auto"/>
        </w:pBdr>
        <w:jc w:val="center"/>
        <w:rPr>
          <w:b/>
          <w:sz w:val="28"/>
          <w:szCs w:val="28"/>
        </w:rPr>
      </w:pPr>
    </w:p>
    <w:p w14:paraId="771BCAD4" w14:textId="77777777" w:rsidR="009A2A7C" w:rsidRPr="00E93ED1" w:rsidRDefault="009A2A7C" w:rsidP="003A1901"/>
    <w:p w14:paraId="00411C0F" w14:textId="77777777" w:rsidR="009A2A7C" w:rsidRPr="00E93ED1" w:rsidRDefault="009A2A7C" w:rsidP="003A1901"/>
    <w:p w14:paraId="5CDE146F" w14:textId="77777777" w:rsidR="009A2A7C" w:rsidRPr="00E93ED1" w:rsidRDefault="009A2A7C" w:rsidP="003A1901"/>
    <w:p w14:paraId="4EC2CDE0" w14:textId="77777777" w:rsidR="009A2A7C" w:rsidRPr="00E93ED1" w:rsidRDefault="009A2A7C" w:rsidP="003A1901"/>
    <w:p w14:paraId="2260F3A7" w14:textId="77777777" w:rsidR="009A2A7C" w:rsidRPr="00E93ED1" w:rsidRDefault="009A2A7C" w:rsidP="003A1901"/>
    <w:p w14:paraId="7C700902" w14:textId="77777777" w:rsidR="009A2A7C" w:rsidRPr="000133E7" w:rsidRDefault="009A2A7C" w:rsidP="003A1901">
      <w:pPr>
        <w:jc w:val="center"/>
        <w:rPr>
          <w:b/>
          <w:lang w:val="en-AU"/>
        </w:rPr>
      </w:pPr>
      <w:r w:rsidRPr="00E93ED1">
        <w:rPr>
          <w:b/>
        </w:rPr>
        <w:t>Submitted</w:t>
      </w:r>
    </w:p>
    <w:p w14:paraId="71168C88" w14:textId="77777777" w:rsidR="009A2A7C" w:rsidRPr="00E93ED1" w:rsidRDefault="009A2A7C" w:rsidP="003A1901">
      <w:pPr>
        <w:jc w:val="center"/>
        <w:rPr>
          <w:b/>
        </w:rPr>
      </w:pPr>
      <w:r>
        <w:rPr>
          <w:b/>
          <w:lang w:val="en-AU"/>
        </w:rPr>
        <w:t>April</w:t>
      </w:r>
      <w:r>
        <w:rPr>
          <w:b/>
        </w:rPr>
        <w:t xml:space="preserve"> 2012</w:t>
      </w:r>
    </w:p>
    <w:p w14:paraId="091A3286" w14:textId="77777777" w:rsidR="009A2A7C" w:rsidRDefault="009A2A7C" w:rsidP="003A1901">
      <w:pPr>
        <w:jc w:val="center"/>
        <w:rPr>
          <w:b/>
          <w:sz w:val="20"/>
          <w:szCs w:val="20"/>
        </w:rPr>
      </w:pPr>
    </w:p>
    <w:p w14:paraId="4D10EE8F" w14:textId="77777777" w:rsidR="009A2A7C" w:rsidRDefault="009A2A7C" w:rsidP="003A1901">
      <w:pPr>
        <w:rPr>
          <w:b/>
          <w:sz w:val="20"/>
          <w:szCs w:val="20"/>
        </w:rPr>
      </w:pPr>
    </w:p>
    <w:p w14:paraId="1D9CC06A" w14:textId="77777777" w:rsidR="009A2A7C" w:rsidRDefault="009A2A7C" w:rsidP="003A1901">
      <w:pPr>
        <w:rPr>
          <w:b/>
          <w:sz w:val="20"/>
          <w:szCs w:val="20"/>
        </w:rPr>
      </w:pPr>
    </w:p>
    <w:p w14:paraId="218E5B88" w14:textId="77777777" w:rsidR="009A2A7C" w:rsidRDefault="009A2A7C" w:rsidP="003A1901">
      <w:pPr>
        <w:rPr>
          <w:b/>
          <w:sz w:val="20"/>
          <w:szCs w:val="20"/>
        </w:rPr>
      </w:pPr>
    </w:p>
    <w:p w14:paraId="6D5A2CA5" w14:textId="77777777" w:rsidR="009A2A7C" w:rsidRDefault="009A2A7C" w:rsidP="003A1901">
      <w:pPr>
        <w:rPr>
          <w:b/>
          <w:sz w:val="20"/>
          <w:szCs w:val="20"/>
        </w:rPr>
      </w:pPr>
    </w:p>
    <w:p w14:paraId="376FB7A5" w14:textId="77777777" w:rsidR="009A2A7C" w:rsidRDefault="009A2A7C" w:rsidP="003A1901">
      <w:pPr>
        <w:rPr>
          <w:b/>
          <w:sz w:val="20"/>
          <w:szCs w:val="20"/>
        </w:rPr>
      </w:pPr>
    </w:p>
    <w:p w14:paraId="53E4F89A" w14:textId="77777777" w:rsidR="009A2A7C" w:rsidRDefault="009A2A7C" w:rsidP="003A1901">
      <w:pPr>
        <w:rPr>
          <w:b/>
          <w:sz w:val="20"/>
          <w:szCs w:val="20"/>
        </w:rPr>
      </w:pPr>
    </w:p>
    <w:p w14:paraId="1222069D" w14:textId="77777777" w:rsidR="009A2A7C" w:rsidRDefault="009A2A7C" w:rsidP="003A1901">
      <w:pPr>
        <w:rPr>
          <w:b/>
          <w:sz w:val="20"/>
          <w:szCs w:val="20"/>
        </w:rPr>
      </w:pPr>
    </w:p>
    <w:p w14:paraId="3E646045" w14:textId="77777777" w:rsidR="009A2A7C" w:rsidRDefault="009A2A7C" w:rsidP="003A1901">
      <w:pPr>
        <w:rPr>
          <w:b/>
          <w:sz w:val="20"/>
          <w:szCs w:val="20"/>
        </w:rPr>
      </w:pPr>
    </w:p>
    <w:p w14:paraId="2BCE097D" w14:textId="77777777" w:rsidR="009A2A7C" w:rsidRDefault="009A2A7C" w:rsidP="003A1901">
      <w:pPr>
        <w:rPr>
          <w:b/>
          <w:sz w:val="20"/>
          <w:szCs w:val="20"/>
        </w:rPr>
      </w:pPr>
    </w:p>
    <w:p w14:paraId="1A4ED2C2" w14:textId="77777777" w:rsidR="009A2A7C" w:rsidRDefault="009A2A7C" w:rsidP="003A1901">
      <w:pPr>
        <w:rPr>
          <w:b/>
          <w:sz w:val="20"/>
          <w:szCs w:val="20"/>
        </w:rPr>
      </w:pPr>
    </w:p>
    <w:p w14:paraId="5CF827DA" w14:textId="77777777" w:rsidR="009A2A7C" w:rsidRDefault="009A2A7C" w:rsidP="003A1901">
      <w:pPr>
        <w:rPr>
          <w:b/>
          <w:sz w:val="20"/>
          <w:szCs w:val="20"/>
        </w:rPr>
      </w:pPr>
    </w:p>
    <w:p w14:paraId="371DCC0F" w14:textId="77777777" w:rsidR="009A2A7C" w:rsidRDefault="009A2A7C" w:rsidP="003A1901">
      <w:pPr>
        <w:rPr>
          <w:b/>
          <w:sz w:val="20"/>
          <w:szCs w:val="20"/>
        </w:rPr>
      </w:pPr>
    </w:p>
    <w:p w14:paraId="0D2A2A94" w14:textId="77777777" w:rsidR="009A2A7C" w:rsidRDefault="009A2A7C" w:rsidP="003A1901">
      <w:pPr>
        <w:rPr>
          <w:b/>
          <w:sz w:val="20"/>
          <w:szCs w:val="20"/>
        </w:rPr>
      </w:pPr>
    </w:p>
    <w:p w14:paraId="25B01C0D" w14:textId="77777777" w:rsidR="009A2A7C" w:rsidRDefault="009A2A7C" w:rsidP="003A1901">
      <w:pPr>
        <w:rPr>
          <w:b/>
          <w:sz w:val="20"/>
          <w:szCs w:val="20"/>
        </w:rPr>
      </w:pPr>
    </w:p>
    <w:p w14:paraId="7030DF9C" w14:textId="77777777" w:rsidR="009A2A7C" w:rsidRDefault="009A2A7C" w:rsidP="003A1901">
      <w:pPr>
        <w:rPr>
          <w:b/>
          <w:sz w:val="20"/>
          <w:szCs w:val="20"/>
        </w:rPr>
      </w:pPr>
    </w:p>
    <w:p w14:paraId="1DFF490D" w14:textId="77777777" w:rsidR="009A2A7C" w:rsidRDefault="009A2A7C" w:rsidP="003A1901">
      <w:pPr>
        <w:rPr>
          <w:b/>
          <w:sz w:val="20"/>
          <w:szCs w:val="20"/>
        </w:rPr>
      </w:pPr>
    </w:p>
    <w:p w14:paraId="65A2486B" w14:textId="77777777" w:rsidR="009A2A7C" w:rsidRDefault="009A2A7C" w:rsidP="003A1901">
      <w:pPr>
        <w:rPr>
          <w:b/>
          <w:sz w:val="20"/>
          <w:szCs w:val="20"/>
        </w:rPr>
      </w:pPr>
    </w:p>
    <w:p w14:paraId="1DC122C4" w14:textId="77777777" w:rsidR="009A2A7C" w:rsidRDefault="009A2A7C" w:rsidP="003A1901">
      <w:pPr>
        <w:rPr>
          <w:b/>
          <w:sz w:val="20"/>
          <w:szCs w:val="20"/>
        </w:rPr>
      </w:pPr>
    </w:p>
    <w:p w14:paraId="155F7047" w14:textId="77777777" w:rsidR="009A2A7C" w:rsidRDefault="009A2A7C" w:rsidP="003A1901">
      <w:pPr>
        <w:jc w:val="both"/>
        <w:rPr>
          <w:b/>
          <w:sz w:val="28"/>
          <w:szCs w:val="28"/>
        </w:rPr>
      </w:pPr>
    </w:p>
    <w:p w14:paraId="09631AAE" w14:textId="77777777" w:rsidR="009A2A7C" w:rsidRDefault="009A2A7C" w:rsidP="003A1901">
      <w:pPr>
        <w:jc w:val="both"/>
        <w:rPr>
          <w:b/>
          <w:sz w:val="28"/>
          <w:szCs w:val="28"/>
        </w:rPr>
      </w:pPr>
    </w:p>
    <w:p w14:paraId="3A03323E" w14:textId="77777777" w:rsidR="009A2A7C" w:rsidRDefault="009A2A7C" w:rsidP="003A1901">
      <w:pPr>
        <w:jc w:val="both"/>
        <w:rPr>
          <w:b/>
          <w:sz w:val="28"/>
          <w:szCs w:val="28"/>
        </w:rPr>
      </w:pPr>
    </w:p>
    <w:p w14:paraId="27AB54BC" w14:textId="77777777" w:rsidR="009A2A7C" w:rsidRDefault="009A2A7C" w:rsidP="003A1901">
      <w:pPr>
        <w:jc w:val="both"/>
        <w:rPr>
          <w:b/>
          <w:sz w:val="28"/>
          <w:szCs w:val="28"/>
        </w:rPr>
      </w:pPr>
    </w:p>
    <w:p w14:paraId="72DE6C76" w14:textId="77777777" w:rsidR="009A2A7C" w:rsidRDefault="009A2A7C" w:rsidP="003A1901">
      <w:pPr>
        <w:jc w:val="both"/>
        <w:rPr>
          <w:b/>
          <w:sz w:val="28"/>
          <w:szCs w:val="28"/>
        </w:rPr>
      </w:pPr>
    </w:p>
    <w:p w14:paraId="59F3E599" w14:textId="77777777" w:rsidR="009A2A7C" w:rsidRDefault="009A2A7C" w:rsidP="003A1901">
      <w:pPr>
        <w:jc w:val="both"/>
        <w:rPr>
          <w:b/>
          <w:sz w:val="28"/>
          <w:szCs w:val="28"/>
        </w:rPr>
      </w:pPr>
    </w:p>
    <w:p w14:paraId="7CBC0CCC" w14:textId="77777777" w:rsidR="009A2A7C" w:rsidRDefault="009A2A7C" w:rsidP="003A1901">
      <w:pPr>
        <w:jc w:val="both"/>
        <w:rPr>
          <w:b/>
          <w:sz w:val="28"/>
          <w:szCs w:val="28"/>
        </w:rPr>
      </w:pPr>
    </w:p>
    <w:p w14:paraId="5543F5BB" w14:textId="77777777" w:rsidR="009A2A7C" w:rsidRDefault="009A2A7C" w:rsidP="003A1901">
      <w:pPr>
        <w:jc w:val="both"/>
        <w:rPr>
          <w:b/>
          <w:sz w:val="28"/>
          <w:szCs w:val="28"/>
        </w:rPr>
      </w:pPr>
    </w:p>
    <w:p w14:paraId="2B36D815" w14:textId="77777777" w:rsidR="009A2A7C" w:rsidRDefault="009A2A7C" w:rsidP="003A1901">
      <w:pPr>
        <w:jc w:val="both"/>
        <w:rPr>
          <w:b/>
          <w:sz w:val="28"/>
          <w:szCs w:val="28"/>
        </w:rPr>
      </w:pPr>
    </w:p>
    <w:p w14:paraId="720C6C9A" w14:textId="77777777" w:rsidR="009A2A7C" w:rsidRDefault="009A2A7C" w:rsidP="003A1901">
      <w:pPr>
        <w:jc w:val="both"/>
        <w:rPr>
          <w:b/>
          <w:sz w:val="28"/>
          <w:szCs w:val="28"/>
        </w:rPr>
      </w:pPr>
    </w:p>
    <w:p w14:paraId="61AF3B04" w14:textId="77777777" w:rsidR="009A2A7C" w:rsidRDefault="009A2A7C" w:rsidP="003A1901">
      <w:pPr>
        <w:jc w:val="both"/>
        <w:rPr>
          <w:b/>
          <w:sz w:val="28"/>
          <w:szCs w:val="28"/>
        </w:rPr>
      </w:pPr>
    </w:p>
    <w:p w14:paraId="1A77F806" w14:textId="77777777" w:rsidR="009A2A7C" w:rsidRDefault="009A2A7C" w:rsidP="0072277E">
      <w:pPr>
        <w:jc w:val="center"/>
        <w:rPr>
          <w:b/>
          <w:sz w:val="28"/>
          <w:szCs w:val="28"/>
        </w:rPr>
      </w:pPr>
      <w:r w:rsidRPr="00F02DBB">
        <w:rPr>
          <w:b/>
          <w:sz w:val="28"/>
          <w:szCs w:val="28"/>
        </w:rPr>
        <w:t>Contents</w:t>
      </w:r>
    </w:p>
    <w:p w14:paraId="0772C36B" w14:textId="77777777" w:rsidR="009A2A7C" w:rsidRDefault="009A2A7C" w:rsidP="003A1901">
      <w:pPr>
        <w:jc w:val="both"/>
        <w:rPr>
          <w:b/>
          <w:sz w:val="28"/>
          <w:szCs w:val="28"/>
        </w:rPr>
      </w:pPr>
    </w:p>
    <w:p w14:paraId="58BF8D0D" w14:textId="77777777" w:rsidR="009A2A7C" w:rsidRPr="00F02DBB" w:rsidRDefault="009A2A7C" w:rsidP="003A1901">
      <w:pPr>
        <w:jc w:val="both"/>
        <w:rPr>
          <w:b/>
          <w:sz w:val="28"/>
          <w:szCs w:val="28"/>
        </w:rPr>
      </w:pPr>
    </w:p>
    <w:p w14:paraId="479319DE" w14:textId="77777777" w:rsidR="009A2A7C" w:rsidRPr="00384657" w:rsidRDefault="009A2A7C" w:rsidP="003A1901">
      <w:pPr>
        <w:jc w:val="both"/>
      </w:pPr>
      <w:r>
        <w:tab/>
      </w:r>
      <w:r>
        <w:tab/>
      </w:r>
      <w:r>
        <w:tab/>
      </w:r>
      <w:r>
        <w:tab/>
      </w:r>
      <w:r>
        <w:tab/>
      </w:r>
      <w:r>
        <w:tab/>
      </w:r>
      <w:r>
        <w:tab/>
      </w:r>
      <w:r>
        <w:tab/>
      </w:r>
      <w:r>
        <w:tab/>
      </w:r>
      <w:r>
        <w:tab/>
        <w:t>Page</w:t>
      </w:r>
    </w:p>
    <w:p w14:paraId="715433EF" w14:textId="77777777" w:rsidR="009A2A7C" w:rsidRDefault="009A2A7C" w:rsidP="003A1901">
      <w:pPr>
        <w:jc w:val="both"/>
      </w:pPr>
    </w:p>
    <w:p w14:paraId="4659534E" w14:textId="77777777" w:rsidR="009A2A7C" w:rsidRDefault="009A2A7C" w:rsidP="003A1901">
      <w:pPr>
        <w:ind w:left="708"/>
        <w:jc w:val="both"/>
      </w:pPr>
      <w:r>
        <w:t>Background</w:t>
      </w:r>
      <w:r>
        <w:tab/>
      </w:r>
      <w:r>
        <w:tab/>
      </w:r>
      <w:r>
        <w:tab/>
      </w:r>
      <w:r>
        <w:tab/>
      </w:r>
      <w:r>
        <w:tab/>
      </w:r>
      <w:r>
        <w:tab/>
      </w:r>
      <w:r>
        <w:tab/>
      </w:r>
      <w:r>
        <w:tab/>
        <w:t>1</w:t>
      </w:r>
    </w:p>
    <w:p w14:paraId="6BDDBE5C" w14:textId="77777777" w:rsidR="009A2A7C" w:rsidRDefault="009A2A7C" w:rsidP="003A1901">
      <w:pPr>
        <w:ind w:left="708"/>
        <w:jc w:val="both"/>
      </w:pPr>
    </w:p>
    <w:p w14:paraId="34DCC642" w14:textId="77777777" w:rsidR="009A2A7C" w:rsidRPr="00384657" w:rsidRDefault="009A2A7C" w:rsidP="003A1901">
      <w:pPr>
        <w:ind w:left="708"/>
        <w:jc w:val="both"/>
      </w:pPr>
      <w:r>
        <w:t>Assurances by the Australian Government</w:t>
      </w:r>
      <w:r w:rsidRPr="00F02DBB">
        <w:tab/>
      </w:r>
      <w:r w:rsidRPr="00F02DBB">
        <w:tab/>
      </w:r>
      <w:r w:rsidRPr="00F02DBB">
        <w:tab/>
      </w:r>
      <w:r w:rsidRPr="00F02DBB">
        <w:tab/>
      </w:r>
      <w:r>
        <w:t>1</w:t>
      </w:r>
    </w:p>
    <w:p w14:paraId="14AEAF1E" w14:textId="77777777" w:rsidR="009A2A7C" w:rsidRDefault="009A2A7C" w:rsidP="003A1901">
      <w:pPr>
        <w:ind w:left="708"/>
        <w:jc w:val="both"/>
      </w:pPr>
    </w:p>
    <w:p w14:paraId="0C80BCE9" w14:textId="77777777" w:rsidR="009A2A7C" w:rsidRDefault="009A2A7C" w:rsidP="003A1901">
      <w:pPr>
        <w:ind w:left="708"/>
        <w:jc w:val="both"/>
      </w:pPr>
      <w:r>
        <w:t>Areas of Concern</w:t>
      </w:r>
      <w:r>
        <w:tab/>
      </w:r>
      <w:r>
        <w:tab/>
      </w:r>
      <w:r>
        <w:tab/>
      </w:r>
      <w:r>
        <w:tab/>
      </w:r>
      <w:r>
        <w:tab/>
      </w:r>
      <w:r>
        <w:tab/>
      </w:r>
      <w:r>
        <w:tab/>
        <w:t>1</w:t>
      </w:r>
    </w:p>
    <w:p w14:paraId="41DBF429" w14:textId="77777777" w:rsidR="009A2A7C" w:rsidRDefault="009A2A7C" w:rsidP="003A1901">
      <w:pPr>
        <w:ind w:left="708"/>
        <w:jc w:val="both"/>
      </w:pPr>
    </w:p>
    <w:p w14:paraId="2E32A79B" w14:textId="77777777" w:rsidR="009A2A7C" w:rsidRDefault="00AB4364" w:rsidP="003A1901">
      <w:pPr>
        <w:ind w:left="708"/>
        <w:jc w:val="both"/>
      </w:pPr>
      <w:r>
        <w:t>Primary Source Evidence</w:t>
      </w:r>
      <w:r>
        <w:tab/>
      </w:r>
      <w:r>
        <w:tab/>
      </w:r>
      <w:r>
        <w:tab/>
      </w:r>
      <w:r>
        <w:tab/>
      </w:r>
      <w:r>
        <w:tab/>
      </w:r>
      <w:r>
        <w:tab/>
        <w:t>2</w:t>
      </w:r>
    </w:p>
    <w:p w14:paraId="6854AF8F" w14:textId="77777777" w:rsidR="009A2A7C" w:rsidRDefault="009A2A7C" w:rsidP="003A1901">
      <w:pPr>
        <w:ind w:left="708"/>
        <w:jc w:val="both"/>
      </w:pPr>
    </w:p>
    <w:p w14:paraId="13E00161" w14:textId="77777777" w:rsidR="009A2A7C" w:rsidRDefault="009A2A7C" w:rsidP="003A1901">
      <w:pPr>
        <w:ind w:left="708"/>
        <w:jc w:val="both"/>
      </w:pPr>
      <w:r>
        <w:t>Question &amp;Recomme</w:t>
      </w:r>
      <w:r w:rsidR="00AB4364">
        <w:t>ndations</w:t>
      </w:r>
      <w:r w:rsidR="00AB4364">
        <w:tab/>
      </w:r>
      <w:r w:rsidR="00AB4364">
        <w:tab/>
      </w:r>
      <w:r w:rsidR="00AB4364">
        <w:tab/>
      </w:r>
      <w:r w:rsidR="00AB4364">
        <w:tab/>
        <w:t xml:space="preserve">      </w:t>
      </w:r>
      <w:r w:rsidR="00AB4364">
        <w:tab/>
        <w:t>3</w:t>
      </w:r>
    </w:p>
    <w:p w14:paraId="1F3A21A8" w14:textId="77777777" w:rsidR="00801707" w:rsidRDefault="00801707" w:rsidP="003A1901">
      <w:pPr>
        <w:ind w:left="708"/>
        <w:jc w:val="both"/>
      </w:pPr>
    </w:p>
    <w:p w14:paraId="1429F7F6" w14:textId="266CB6B8" w:rsidR="00801707" w:rsidRDefault="00801707" w:rsidP="003A1901">
      <w:pPr>
        <w:ind w:left="708"/>
        <w:jc w:val="both"/>
      </w:pPr>
      <w:r>
        <w:t>References</w:t>
      </w:r>
      <w:r>
        <w:tab/>
      </w:r>
      <w:r>
        <w:tab/>
      </w:r>
      <w:r>
        <w:tab/>
      </w:r>
      <w:r>
        <w:tab/>
      </w:r>
      <w:r>
        <w:tab/>
      </w:r>
      <w:r>
        <w:tab/>
      </w:r>
      <w:r>
        <w:tab/>
      </w:r>
      <w:r>
        <w:tab/>
        <w:t>4</w:t>
      </w:r>
    </w:p>
    <w:p w14:paraId="13A1A674" w14:textId="77777777" w:rsidR="009A2A7C" w:rsidRDefault="009A2A7C" w:rsidP="003A1901">
      <w:pPr>
        <w:ind w:left="708"/>
        <w:jc w:val="both"/>
      </w:pPr>
    </w:p>
    <w:p w14:paraId="3B7B7D2B" w14:textId="77777777" w:rsidR="009A2A7C" w:rsidRPr="00D93BE9" w:rsidRDefault="009A2A7C" w:rsidP="003A1901">
      <w:pPr>
        <w:rPr>
          <w:b/>
          <w:sz w:val="20"/>
          <w:szCs w:val="20"/>
        </w:rPr>
      </w:pPr>
      <w:r>
        <w:rPr>
          <w:rFonts w:ascii="Times New Roman" w:hAnsi="Times New Roman"/>
        </w:rPr>
        <w:br w:type="page"/>
      </w:r>
      <w:r w:rsidRPr="00D93BE9">
        <w:rPr>
          <w:b/>
          <w:sz w:val="20"/>
          <w:szCs w:val="20"/>
        </w:rPr>
        <w:lastRenderedPageBreak/>
        <w:t>Background</w:t>
      </w:r>
    </w:p>
    <w:p w14:paraId="0B7DA9F9" w14:textId="77777777" w:rsidR="009A2A7C" w:rsidRPr="00D93BE9" w:rsidRDefault="009A2A7C" w:rsidP="003A1901">
      <w:pPr>
        <w:rPr>
          <w:sz w:val="20"/>
          <w:szCs w:val="20"/>
        </w:rPr>
      </w:pPr>
    </w:p>
    <w:p w14:paraId="6EEE76A4" w14:textId="63F2593B" w:rsidR="009A2A7C" w:rsidRPr="00657DE1" w:rsidRDefault="00CF4D8C" w:rsidP="003A1901">
      <w:pPr>
        <w:pStyle w:val="ListParagraph"/>
        <w:numPr>
          <w:ilvl w:val="0"/>
          <w:numId w:val="2"/>
        </w:numPr>
        <w:rPr>
          <w:sz w:val="20"/>
          <w:szCs w:val="20"/>
        </w:rPr>
      </w:pPr>
      <w:r>
        <w:rPr>
          <w:sz w:val="20"/>
          <w:szCs w:val="20"/>
        </w:rPr>
        <w:t xml:space="preserve">This </w:t>
      </w:r>
      <w:r w:rsidR="009A2A7C" w:rsidRPr="00657DE1">
        <w:rPr>
          <w:sz w:val="20"/>
          <w:szCs w:val="20"/>
        </w:rPr>
        <w:t xml:space="preserve">submission </w:t>
      </w:r>
      <w:r>
        <w:rPr>
          <w:sz w:val="20"/>
          <w:szCs w:val="20"/>
        </w:rPr>
        <w:t xml:space="preserve">is </w:t>
      </w:r>
      <w:r w:rsidR="009A2A7C" w:rsidRPr="00657DE1">
        <w:rPr>
          <w:sz w:val="20"/>
          <w:szCs w:val="20"/>
        </w:rPr>
        <w:t xml:space="preserve">made by Edmund Rice International (ERI), </w:t>
      </w:r>
      <w:r w:rsidR="00E57A55">
        <w:rPr>
          <w:sz w:val="20"/>
          <w:szCs w:val="20"/>
        </w:rPr>
        <w:t xml:space="preserve">a faith-based international </w:t>
      </w:r>
      <w:r w:rsidR="009A2A7C" w:rsidRPr="00657DE1">
        <w:rPr>
          <w:sz w:val="20"/>
          <w:szCs w:val="20"/>
        </w:rPr>
        <w:t>NGO</w:t>
      </w:r>
      <w:r w:rsidR="00E57A55">
        <w:rPr>
          <w:sz w:val="20"/>
          <w:szCs w:val="20"/>
        </w:rPr>
        <w:t xml:space="preserve"> </w:t>
      </w:r>
      <w:r w:rsidR="00493F4A">
        <w:rPr>
          <w:sz w:val="20"/>
          <w:szCs w:val="20"/>
        </w:rPr>
        <w:t xml:space="preserve">based </w:t>
      </w:r>
      <w:r w:rsidR="00E57A55">
        <w:rPr>
          <w:sz w:val="20"/>
          <w:szCs w:val="20"/>
        </w:rPr>
        <w:t>in Geneva</w:t>
      </w:r>
      <w:r w:rsidR="009A2A7C" w:rsidRPr="00657DE1">
        <w:rPr>
          <w:sz w:val="20"/>
          <w:szCs w:val="20"/>
        </w:rPr>
        <w:t xml:space="preserve">.  The focus of the submission is </w:t>
      </w:r>
      <w:r w:rsidR="00493F4A">
        <w:rPr>
          <w:sz w:val="20"/>
          <w:szCs w:val="20"/>
        </w:rPr>
        <w:t xml:space="preserve">the </w:t>
      </w:r>
      <w:r>
        <w:rPr>
          <w:sz w:val="20"/>
          <w:szCs w:val="20"/>
        </w:rPr>
        <w:t xml:space="preserve">protection of </w:t>
      </w:r>
      <w:r w:rsidR="00493F4A">
        <w:rPr>
          <w:sz w:val="20"/>
          <w:szCs w:val="20"/>
        </w:rPr>
        <w:t xml:space="preserve">deported minors and </w:t>
      </w:r>
      <w:r w:rsidR="00D62A8F">
        <w:rPr>
          <w:sz w:val="20"/>
          <w:szCs w:val="20"/>
        </w:rPr>
        <w:t xml:space="preserve">adult </w:t>
      </w:r>
      <w:r w:rsidR="00493F4A">
        <w:rPr>
          <w:sz w:val="20"/>
          <w:szCs w:val="20"/>
        </w:rPr>
        <w:t xml:space="preserve">deportees, their children and </w:t>
      </w:r>
      <w:r w:rsidR="001B206D">
        <w:rPr>
          <w:sz w:val="20"/>
          <w:szCs w:val="20"/>
        </w:rPr>
        <w:t xml:space="preserve">families </w:t>
      </w:r>
      <w:r w:rsidR="00D62A8F">
        <w:rPr>
          <w:sz w:val="20"/>
          <w:szCs w:val="20"/>
        </w:rPr>
        <w:t xml:space="preserve">after they </w:t>
      </w:r>
      <w:r w:rsidR="00BE369C">
        <w:rPr>
          <w:sz w:val="20"/>
          <w:szCs w:val="20"/>
        </w:rPr>
        <w:t>have</w:t>
      </w:r>
      <w:r w:rsidR="009A2A7C" w:rsidRPr="00657DE1">
        <w:rPr>
          <w:sz w:val="20"/>
          <w:szCs w:val="20"/>
        </w:rPr>
        <w:t xml:space="preserve"> been </w:t>
      </w:r>
      <w:proofErr w:type="spellStart"/>
      <w:r w:rsidR="00493F4A" w:rsidRPr="00493F4A">
        <w:rPr>
          <w:i/>
          <w:sz w:val="20"/>
          <w:szCs w:val="20"/>
        </w:rPr>
        <w:t>refouled</w:t>
      </w:r>
      <w:proofErr w:type="spellEnd"/>
      <w:r w:rsidR="009A2A7C" w:rsidRPr="00657DE1">
        <w:rPr>
          <w:sz w:val="20"/>
          <w:szCs w:val="20"/>
        </w:rPr>
        <w:t xml:space="preserve"> to </w:t>
      </w:r>
      <w:r w:rsidR="00E57A55">
        <w:rPr>
          <w:sz w:val="20"/>
          <w:szCs w:val="20"/>
        </w:rPr>
        <w:t xml:space="preserve">Afghanistan </w:t>
      </w:r>
      <w:r w:rsidR="00493F4A">
        <w:rPr>
          <w:sz w:val="20"/>
          <w:szCs w:val="20"/>
        </w:rPr>
        <w:t>having had refugee status refused by the Australian authorities</w:t>
      </w:r>
      <w:r w:rsidR="009A2A7C" w:rsidRPr="00657DE1">
        <w:rPr>
          <w:sz w:val="20"/>
          <w:szCs w:val="20"/>
        </w:rPr>
        <w:t>.</w:t>
      </w:r>
    </w:p>
    <w:p w14:paraId="4D4A72D4" w14:textId="77777777" w:rsidR="009A2A7C" w:rsidRPr="00D93BE9" w:rsidRDefault="009A2A7C" w:rsidP="003A1901">
      <w:pPr>
        <w:rPr>
          <w:sz w:val="20"/>
          <w:szCs w:val="20"/>
        </w:rPr>
      </w:pPr>
    </w:p>
    <w:p w14:paraId="3C241598" w14:textId="2A92DD68" w:rsidR="009A2A7C" w:rsidRPr="00657DE1" w:rsidRDefault="009A2A7C" w:rsidP="003A1901">
      <w:pPr>
        <w:pStyle w:val="ListParagraph"/>
        <w:numPr>
          <w:ilvl w:val="0"/>
          <w:numId w:val="2"/>
        </w:numPr>
        <w:rPr>
          <w:sz w:val="20"/>
          <w:szCs w:val="20"/>
        </w:rPr>
      </w:pPr>
      <w:r w:rsidRPr="00657DE1">
        <w:rPr>
          <w:sz w:val="20"/>
          <w:szCs w:val="20"/>
        </w:rPr>
        <w:t xml:space="preserve">The statements </w:t>
      </w:r>
      <w:r w:rsidR="005062B4">
        <w:rPr>
          <w:sz w:val="20"/>
          <w:szCs w:val="20"/>
        </w:rPr>
        <w:t>that</w:t>
      </w:r>
      <w:r w:rsidRPr="00657DE1">
        <w:rPr>
          <w:sz w:val="20"/>
          <w:szCs w:val="20"/>
        </w:rPr>
        <w:t xml:space="preserve"> follow are based on first</w:t>
      </w:r>
      <w:r w:rsidR="00D62A8F">
        <w:rPr>
          <w:sz w:val="20"/>
          <w:szCs w:val="20"/>
        </w:rPr>
        <w:t>-</w:t>
      </w:r>
      <w:r w:rsidRPr="00657DE1">
        <w:rPr>
          <w:sz w:val="20"/>
          <w:szCs w:val="20"/>
        </w:rPr>
        <w:t xml:space="preserve">hand accounts gathered by staff of Edmund Rice Centre for Justice &amp; Community Education (ERC) </w:t>
      </w:r>
      <w:r w:rsidR="00CF4D8C">
        <w:rPr>
          <w:sz w:val="20"/>
          <w:szCs w:val="20"/>
        </w:rPr>
        <w:t>(</w:t>
      </w:r>
      <w:r w:rsidR="00E57A55">
        <w:rPr>
          <w:sz w:val="20"/>
          <w:szCs w:val="20"/>
        </w:rPr>
        <w:t>Sydney</w:t>
      </w:r>
      <w:r w:rsidR="00CF4D8C">
        <w:rPr>
          <w:sz w:val="20"/>
          <w:szCs w:val="20"/>
        </w:rPr>
        <w:t>)</w:t>
      </w:r>
      <w:r w:rsidR="00E57A55">
        <w:rPr>
          <w:sz w:val="20"/>
          <w:szCs w:val="20"/>
        </w:rPr>
        <w:t xml:space="preserve"> </w:t>
      </w:r>
      <w:r w:rsidRPr="00657DE1">
        <w:rPr>
          <w:sz w:val="20"/>
          <w:szCs w:val="20"/>
        </w:rPr>
        <w:t xml:space="preserve">who visited Afghanistan </w:t>
      </w:r>
      <w:r w:rsidR="00D62A8F">
        <w:rPr>
          <w:sz w:val="20"/>
          <w:szCs w:val="20"/>
        </w:rPr>
        <w:t xml:space="preserve">in March 2012 </w:t>
      </w:r>
      <w:r w:rsidRPr="00657DE1">
        <w:rPr>
          <w:sz w:val="20"/>
          <w:szCs w:val="20"/>
        </w:rPr>
        <w:t>and interviewed thirty-one (31) recently returned asylum seekers.</w:t>
      </w:r>
    </w:p>
    <w:p w14:paraId="4F5D353F" w14:textId="77777777" w:rsidR="009A2A7C" w:rsidRPr="00D93BE9" w:rsidRDefault="009A2A7C" w:rsidP="003A1901">
      <w:pPr>
        <w:pStyle w:val="ListParagraph"/>
        <w:rPr>
          <w:sz w:val="20"/>
          <w:szCs w:val="20"/>
        </w:rPr>
      </w:pPr>
    </w:p>
    <w:p w14:paraId="45D0813C" w14:textId="0D5FB8CE" w:rsidR="009A2A7C" w:rsidRPr="00657DE1" w:rsidRDefault="009A2A7C" w:rsidP="003A1901">
      <w:pPr>
        <w:pStyle w:val="ListParagraph"/>
        <w:numPr>
          <w:ilvl w:val="0"/>
          <w:numId w:val="2"/>
        </w:numPr>
        <w:rPr>
          <w:sz w:val="20"/>
          <w:szCs w:val="20"/>
        </w:rPr>
      </w:pPr>
      <w:r w:rsidRPr="00657DE1">
        <w:rPr>
          <w:sz w:val="20"/>
          <w:szCs w:val="20"/>
        </w:rPr>
        <w:t xml:space="preserve">Each </w:t>
      </w:r>
      <w:r w:rsidR="00D62A8F">
        <w:rPr>
          <w:sz w:val="20"/>
          <w:szCs w:val="20"/>
        </w:rPr>
        <w:t>deportee</w:t>
      </w:r>
      <w:r w:rsidRPr="00657DE1">
        <w:rPr>
          <w:sz w:val="20"/>
          <w:szCs w:val="20"/>
        </w:rPr>
        <w:t xml:space="preserve">’s story has been recorded </w:t>
      </w:r>
      <w:r w:rsidR="00CF4D8C">
        <w:rPr>
          <w:sz w:val="20"/>
          <w:szCs w:val="20"/>
        </w:rPr>
        <w:t>using</w:t>
      </w:r>
      <w:r w:rsidRPr="00657DE1">
        <w:rPr>
          <w:sz w:val="20"/>
          <w:szCs w:val="20"/>
        </w:rPr>
        <w:t xml:space="preserve"> </w:t>
      </w:r>
      <w:r w:rsidR="00CF4D8C">
        <w:rPr>
          <w:sz w:val="20"/>
          <w:szCs w:val="20"/>
        </w:rPr>
        <w:t>video and photographic evidence</w:t>
      </w:r>
      <w:r w:rsidRPr="00657DE1">
        <w:rPr>
          <w:sz w:val="20"/>
          <w:szCs w:val="20"/>
        </w:rPr>
        <w:t xml:space="preserve"> </w:t>
      </w:r>
      <w:r w:rsidR="00D62A8F">
        <w:rPr>
          <w:sz w:val="20"/>
          <w:szCs w:val="20"/>
        </w:rPr>
        <w:t xml:space="preserve">where </w:t>
      </w:r>
      <w:r w:rsidRPr="00657DE1">
        <w:rPr>
          <w:sz w:val="20"/>
          <w:szCs w:val="20"/>
        </w:rPr>
        <w:t>permission</w:t>
      </w:r>
      <w:r w:rsidR="00D62A8F">
        <w:rPr>
          <w:sz w:val="20"/>
          <w:szCs w:val="20"/>
        </w:rPr>
        <w:t xml:space="preserve"> was given</w:t>
      </w:r>
      <w:r w:rsidRPr="00657DE1">
        <w:rPr>
          <w:sz w:val="20"/>
          <w:szCs w:val="20"/>
        </w:rPr>
        <w:t>.</w:t>
      </w:r>
    </w:p>
    <w:p w14:paraId="6AFAC258" w14:textId="77777777" w:rsidR="009A2A7C" w:rsidRPr="00D93BE9" w:rsidRDefault="009A2A7C" w:rsidP="003A1901">
      <w:pPr>
        <w:rPr>
          <w:sz w:val="20"/>
          <w:szCs w:val="20"/>
        </w:rPr>
      </w:pPr>
    </w:p>
    <w:p w14:paraId="30FEAB39" w14:textId="77777777" w:rsidR="009A2A7C" w:rsidRPr="00D93BE9" w:rsidRDefault="009A2A7C" w:rsidP="003A1901">
      <w:pPr>
        <w:rPr>
          <w:b/>
          <w:sz w:val="20"/>
          <w:szCs w:val="20"/>
        </w:rPr>
      </w:pPr>
      <w:r w:rsidRPr="00D93BE9">
        <w:rPr>
          <w:b/>
          <w:sz w:val="20"/>
          <w:szCs w:val="20"/>
        </w:rPr>
        <w:t>Assurances by the Australian Government</w:t>
      </w:r>
    </w:p>
    <w:p w14:paraId="34FB69EC" w14:textId="77777777" w:rsidR="009A2A7C" w:rsidRPr="00D93BE9" w:rsidRDefault="009A2A7C" w:rsidP="003A1901">
      <w:pPr>
        <w:rPr>
          <w:sz w:val="20"/>
          <w:szCs w:val="20"/>
        </w:rPr>
      </w:pPr>
    </w:p>
    <w:p w14:paraId="2C1B4FC3" w14:textId="673BB18A" w:rsidR="009A2A7C" w:rsidRPr="00657DE1" w:rsidRDefault="009A2A7C" w:rsidP="003A1901">
      <w:pPr>
        <w:pStyle w:val="ListParagraph"/>
        <w:widowControl w:val="0"/>
        <w:numPr>
          <w:ilvl w:val="0"/>
          <w:numId w:val="2"/>
        </w:numPr>
        <w:autoSpaceDE w:val="0"/>
        <w:autoSpaceDN w:val="0"/>
        <w:adjustRightInd w:val="0"/>
        <w:spacing w:after="240"/>
        <w:rPr>
          <w:sz w:val="20"/>
          <w:szCs w:val="20"/>
        </w:rPr>
      </w:pPr>
      <w:r w:rsidRPr="00657DE1">
        <w:rPr>
          <w:sz w:val="20"/>
          <w:szCs w:val="20"/>
        </w:rPr>
        <w:t xml:space="preserve"> In the </w:t>
      </w:r>
      <w:r w:rsidRPr="00657DE1">
        <w:rPr>
          <w:rFonts w:cs="Times"/>
          <w:bCs/>
          <w:sz w:val="20"/>
          <w:szCs w:val="20"/>
        </w:rPr>
        <w:t xml:space="preserve">National Report submitted in accordance with paragraph 15 (a) of the annex to Human Rights Council resolution 5/1* </w:t>
      </w:r>
      <w:r w:rsidR="00623805">
        <w:rPr>
          <w:rFonts w:cs="Times"/>
          <w:bCs/>
          <w:sz w:val="20"/>
          <w:szCs w:val="20"/>
        </w:rPr>
        <w:t>(Review Tenth Session, 2011)</w:t>
      </w:r>
      <w:r w:rsidRPr="00657DE1">
        <w:rPr>
          <w:rFonts w:cs="Times"/>
          <w:bCs/>
          <w:sz w:val="20"/>
          <w:szCs w:val="20"/>
        </w:rPr>
        <w:t xml:space="preserve"> </w:t>
      </w:r>
      <w:r w:rsidR="00D65CDE" w:rsidRPr="00657DE1">
        <w:rPr>
          <w:rFonts w:cs="Times"/>
          <w:bCs/>
          <w:sz w:val="20"/>
          <w:szCs w:val="20"/>
        </w:rPr>
        <w:t xml:space="preserve">Australia </w:t>
      </w:r>
      <w:r w:rsidRPr="00657DE1">
        <w:rPr>
          <w:rFonts w:cs="Times"/>
          <w:bCs/>
          <w:sz w:val="20"/>
          <w:szCs w:val="20"/>
        </w:rPr>
        <w:t xml:space="preserve">recognizes </w:t>
      </w:r>
      <w:r w:rsidRPr="00657DE1">
        <w:rPr>
          <w:sz w:val="20"/>
          <w:szCs w:val="20"/>
        </w:rPr>
        <w:t>its international human rights obligations towards all persons in Australia, including migrants, refugee</w:t>
      </w:r>
      <w:r w:rsidR="00CF4D8C">
        <w:rPr>
          <w:sz w:val="20"/>
          <w:szCs w:val="20"/>
        </w:rPr>
        <w:t>s and asylum-seekers.  A</w:t>
      </w:r>
      <w:r w:rsidRPr="00657DE1">
        <w:rPr>
          <w:sz w:val="20"/>
          <w:szCs w:val="20"/>
        </w:rPr>
        <w:t xml:space="preserve">sylum seekers </w:t>
      </w:r>
      <w:r w:rsidR="00CF4D8C">
        <w:rPr>
          <w:sz w:val="20"/>
          <w:szCs w:val="20"/>
        </w:rPr>
        <w:t>are guaranteed to</w:t>
      </w:r>
      <w:r w:rsidRPr="00657DE1">
        <w:rPr>
          <w:sz w:val="20"/>
          <w:szCs w:val="20"/>
        </w:rPr>
        <w:t xml:space="preserve"> have their claims assessed on a case-by-case basis</w:t>
      </w:r>
      <w:r w:rsidR="00A53B3D">
        <w:rPr>
          <w:sz w:val="20"/>
          <w:szCs w:val="20"/>
        </w:rPr>
        <w:t>, in line with the Refugee</w:t>
      </w:r>
      <w:r w:rsidRPr="00657DE1">
        <w:rPr>
          <w:sz w:val="20"/>
          <w:szCs w:val="20"/>
        </w:rPr>
        <w:t xml:space="preserve"> Convention </w:t>
      </w:r>
      <w:r w:rsidR="00CF4D8C">
        <w:rPr>
          <w:sz w:val="20"/>
          <w:szCs w:val="20"/>
        </w:rPr>
        <w:t>1951 taking into account the changing situation within the country of origin of asylum seekers</w:t>
      </w:r>
      <w:r w:rsidR="00A53B3D">
        <w:rPr>
          <w:sz w:val="20"/>
          <w:szCs w:val="20"/>
        </w:rPr>
        <w:t xml:space="preserve">.  </w:t>
      </w:r>
      <w:r w:rsidRPr="00657DE1">
        <w:rPr>
          <w:sz w:val="20"/>
          <w:szCs w:val="20"/>
        </w:rPr>
        <w:t>The subjects of this submission are those who have be</w:t>
      </w:r>
      <w:r w:rsidR="00D62A8F">
        <w:rPr>
          <w:sz w:val="20"/>
          <w:szCs w:val="20"/>
        </w:rPr>
        <w:t>en deported after their case had</w:t>
      </w:r>
      <w:r w:rsidRPr="00657DE1">
        <w:rPr>
          <w:sz w:val="20"/>
          <w:szCs w:val="20"/>
        </w:rPr>
        <w:t xml:space="preserve"> been heard by t</w:t>
      </w:r>
      <w:r w:rsidR="00E57A55">
        <w:rPr>
          <w:sz w:val="20"/>
          <w:szCs w:val="20"/>
        </w:rPr>
        <w:t>he Australian authorities. I</w:t>
      </w:r>
      <w:r w:rsidRPr="00657DE1">
        <w:rPr>
          <w:sz w:val="20"/>
          <w:szCs w:val="20"/>
        </w:rPr>
        <w:t xml:space="preserve">t seems the decision </w:t>
      </w:r>
      <w:r w:rsidR="00B77D76">
        <w:rPr>
          <w:sz w:val="20"/>
          <w:szCs w:val="20"/>
        </w:rPr>
        <w:t xml:space="preserve">to </w:t>
      </w:r>
      <w:proofErr w:type="spellStart"/>
      <w:r w:rsidR="00B77D76" w:rsidRPr="00B77D76">
        <w:rPr>
          <w:i/>
          <w:sz w:val="20"/>
          <w:szCs w:val="20"/>
        </w:rPr>
        <w:t>refoule</w:t>
      </w:r>
      <w:proofErr w:type="spellEnd"/>
      <w:r w:rsidRPr="00657DE1">
        <w:rPr>
          <w:sz w:val="20"/>
          <w:szCs w:val="20"/>
        </w:rPr>
        <w:t xml:space="preserve"> them to </w:t>
      </w:r>
      <w:r w:rsidR="00D65CDE">
        <w:rPr>
          <w:sz w:val="20"/>
          <w:szCs w:val="20"/>
        </w:rPr>
        <w:t>Afghanistan</w:t>
      </w:r>
      <w:r w:rsidRPr="00657DE1">
        <w:rPr>
          <w:sz w:val="20"/>
          <w:szCs w:val="20"/>
        </w:rPr>
        <w:t xml:space="preserve"> has </w:t>
      </w:r>
      <w:r w:rsidR="001B206D">
        <w:rPr>
          <w:sz w:val="20"/>
          <w:szCs w:val="20"/>
        </w:rPr>
        <w:t>placed</w:t>
      </w:r>
      <w:r w:rsidRPr="00657DE1">
        <w:rPr>
          <w:sz w:val="20"/>
          <w:szCs w:val="20"/>
        </w:rPr>
        <w:t xml:space="preserve"> </w:t>
      </w:r>
      <w:r w:rsidR="00D65CDE">
        <w:rPr>
          <w:sz w:val="20"/>
          <w:szCs w:val="20"/>
        </w:rPr>
        <w:t xml:space="preserve">themselves, </w:t>
      </w:r>
      <w:r w:rsidRPr="00657DE1">
        <w:rPr>
          <w:sz w:val="20"/>
          <w:szCs w:val="20"/>
        </w:rPr>
        <w:t>their families</w:t>
      </w:r>
      <w:r w:rsidR="001B206D">
        <w:rPr>
          <w:sz w:val="20"/>
          <w:szCs w:val="20"/>
        </w:rPr>
        <w:t xml:space="preserve"> and children a</w:t>
      </w:r>
      <w:r w:rsidR="00D65CDE">
        <w:rPr>
          <w:sz w:val="20"/>
          <w:szCs w:val="20"/>
        </w:rPr>
        <w:t>t</w:t>
      </w:r>
      <w:r w:rsidR="001B206D">
        <w:rPr>
          <w:sz w:val="20"/>
          <w:szCs w:val="20"/>
        </w:rPr>
        <w:t xml:space="preserve"> </w:t>
      </w:r>
      <w:r w:rsidR="00D65CDE">
        <w:rPr>
          <w:sz w:val="20"/>
          <w:szCs w:val="20"/>
        </w:rPr>
        <w:t xml:space="preserve">great </w:t>
      </w:r>
      <w:r w:rsidR="001B206D">
        <w:rPr>
          <w:sz w:val="20"/>
          <w:szCs w:val="20"/>
        </w:rPr>
        <w:t>risk</w:t>
      </w:r>
      <w:r w:rsidRPr="00657DE1">
        <w:rPr>
          <w:sz w:val="20"/>
          <w:szCs w:val="20"/>
        </w:rPr>
        <w:t>.</w:t>
      </w:r>
    </w:p>
    <w:p w14:paraId="2ECFBB31" w14:textId="77777777" w:rsidR="009A2A7C" w:rsidRPr="00657DE1" w:rsidRDefault="009A2A7C" w:rsidP="003A1901">
      <w:pPr>
        <w:pStyle w:val="ListParagraph"/>
        <w:widowControl w:val="0"/>
        <w:autoSpaceDE w:val="0"/>
        <w:autoSpaceDN w:val="0"/>
        <w:adjustRightInd w:val="0"/>
        <w:spacing w:after="240"/>
        <w:ind w:firstLine="80"/>
        <w:rPr>
          <w:sz w:val="20"/>
          <w:szCs w:val="20"/>
        </w:rPr>
      </w:pPr>
    </w:p>
    <w:p w14:paraId="724D07FC" w14:textId="17CEF7A3" w:rsidR="009A2A7C" w:rsidRPr="00657DE1" w:rsidRDefault="009A2A7C" w:rsidP="003A1901">
      <w:pPr>
        <w:pStyle w:val="ListParagraph"/>
        <w:widowControl w:val="0"/>
        <w:numPr>
          <w:ilvl w:val="0"/>
          <w:numId w:val="2"/>
        </w:numPr>
        <w:autoSpaceDE w:val="0"/>
        <w:autoSpaceDN w:val="0"/>
        <w:adjustRightInd w:val="0"/>
        <w:spacing w:after="240"/>
        <w:rPr>
          <w:rFonts w:cs="Times"/>
          <w:sz w:val="20"/>
          <w:szCs w:val="20"/>
        </w:rPr>
      </w:pPr>
      <w:r w:rsidRPr="00657DE1">
        <w:rPr>
          <w:sz w:val="20"/>
          <w:szCs w:val="20"/>
        </w:rPr>
        <w:t>Australia’s 4</w:t>
      </w:r>
      <w:r w:rsidRPr="00657DE1">
        <w:rPr>
          <w:sz w:val="20"/>
          <w:szCs w:val="20"/>
          <w:vertAlign w:val="superscript"/>
        </w:rPr>
        <w:t>th</w:t>
      </w:r>
      <w:r w:rsidRPr="00657DE1">
        <w:rPr>
          <w:sz w:val="20"/>
          <w:szCs w:val="20"/>
        </w:rPr>
        <w:t xml:space="preserve"> Periodic Report to the Committee on the Rights of the Child</w:t>
      </w:r>
      <w:r w:rsidR="005733FB">
        <w:rPr>
          <w:sz w:val="20"/>
          <w:szCs w:val="20"/>
        </w:rPr>
        <w:t xml:space="preserve"> (Fourth Periodic Report, 2011)</w:t>
      </w:r>
      <w:r w:rsidRPr="00657DE1">
        <w:rPr>
          <w:sz w:val="20"/>
          <w:szCs w:val="20"/>
        </w:rPr>
        <w:t xml:space="preserve"> states in Section VIII of the </w:t>
      </w:r>
      <w:r w:rsidRPr="00657DE1">
        <w:rPr>
          <w:rFonts w:cs="Times"/>
          <w:bCs/>
          <w:sz w:val="20"/>
          <w:szCs w:val="20"/>
        </w:rPr>
        <w:t>Special protection measures 39 (arts. 22, 30, 32–36, 37 (b)–(d), 38, 39, and 40)</w:t>
      </w:r>
      <w:r w:rsidRPr="00657DE1">
        <w:rPr>
          <w:rFonts w:cs="Times"/>
          <w:sz w:val="20"/>
          <w:szCs w:val="20"/>
        </w:rPr>
        <w:t xml:space="preserve"> (A) </w:t>
      </w:r>
      <w:r w:rsidRPr="00657DE1">
        <w:rPr>
          <w:rFonts w:cs="Times"/>
          <w:bCs/>
          <w:sz w:val="20"/>
          <w:szCs w:val="20"/>
        </w:rPr>
        <w:t xml:space="preserve">Children in immigration detention No </w:t>
      </w:r>
      <w:r w:rsidRPr="00657DE1">
        <w:rPr>
          <w:rFonts w:cs="Times"/>
          <w:sz w:val="20"/>
          <w:szCs w:val="20"/>
        </w:rPr>
        <w:t xml:space="preserve">246 </w:t>
      </w:r>
      <w:r w:rsidR="00CF4D8C">
        <w:rPr>
          <w:rFonts w:cs="Times"/>
          <w:sz w:val="20"/>
          <w:szCs w:val="20"/>
        </w:rPr>
        <w:t xml:space="preserve">that since June 2005 the </w:t>
      </w:r>
      <w:r w:rsidRPr="00657DE1">
        <w:rPr>
          <w:rFonts w:cs="Times"/>
          <w:sz w:val="20"/>
          <w:szCs w:val="20"/>
        </w:rPr>
        <w:t>“the Parliament affirms as a principle that a minor child shall only be detained as a measure of last resort”</w:t>
      </w:r>
      <w:r w:rsidR="00D65CDE">
        <w:rPr>
          <w:rFonts w:cs="Times"/>
          <w:sz w:val="20"/>
          <w:szCs w:val="20"/>
        </w:rPr>
        <w:t>,</w:t>
      </w:r>
      <w:r w:rsidRPr="00657DE1">
        <w:rPr>
          <w:rFonts w:cs="Times"/>
          <w:sz w:val="20"/>
          <w:szCs w:val="20"/>
        </w:rPr>
        <w:t xml:space="preserve"> to ensure that families with children in detention will be placed in the community, under Community Detention arrangements, with conditions set to meet their individual circumstances.  This statement confirms the Australian government’s concern that </w:t>
      </w:r>
      <w:r w:rsidR="00CF4D8C">
        <w:rPr>
          <w:rFonts w:cs="Times"/>
          <w:sz w:val="20"/>
          <w:szCs w:val="20"/>
        </w:rPr>
        <w:t>the best interests of the child must have first priority as children are</w:t>
      </w:r>
      <w:r w:rsidRPr="00657DE1">
        <w:rPr>
          <w:rFonts w:cs="Times"/>
          <w:sz w:val="20"/>
          <w:szCs w:val="20"/>
        </w:rPr>
        <w:t xml:space="preserve"> vulnerable and need</w:t>
      </w:r>
      <w:r w:rsidR="00D62A8F">
        <w:rPr>
          <w:rFonts w:cs="Times"/>
          <w:sz w:val="20"/>
          <w:szCs w:val="20"/>
        </w:rPr>
        <w:t xml:space="preserve"> special consideration and care.  </w:t>
      </w:r>
      <w:r w:rsidR="00B97CE9">
        <w:rPr>
          <w:rFonts w:cs="Times"/>
          <w:sz w:val="20"/>
          <w:szCs w:val="20"/>
        </w:rPr>
        <w:t>{</w:t>
      </w:r>
      <w:r w:rsidR="00D65CDE">
        <w:rPr>
          <w:rFonts w:cs="Times"/>
          <w:sz w:val="20"/>
          <w:szCs w:val="20"/>
        </w:rPr>
        <w:t xml:space="preserve">Part 1. (3) 1. </w:t>
      </w:r>
      <w:r w:rsidR="00B97CE9">
        <w:rPr>
          <w:rFonts w:cs="Times"/>
          <w:sz w:val="20"/>
          <w:szCs w:val="20"/>
        </w:rPr>
        <w:t>(</w:t>
      </w:r>
      <w:r w:rsidR="00D65CDE">
        <w:rPr>
          <w:rFonts w:cs="Times"/>
          <w:sz w:val="20"/>
          <w:szCs w:val="20"/>
        </w:rPr>
        <w:t>Convention on the Rights of the Child)</w:t>
      </w:r>
      <w:r w:rsidR="00B97CE9">
        <w:rPr>
          <w:rFonts w:cs="Times"/>
          <w:sz w:val="20"/>
          <w:szCs w:val="20"/>
        </w:rPr>
        <w:t>}</w:t>
      </w:r>
      <w:r w:rsidRPr="00657DE1">
        <w:rPr>
          <w:rFonts w:cs="Times"/>
          <w:sz w:val="20"/>
          <w:szCs w:val="20"/>
        </w:rPr>
        <w:t>.</w:t>
      </w:r>
    </w:p>
    <w:p w14:paraId="10384FCD" w14:textId="77777777" w:rsidR="009A2A7C" w:rsidRPr="00D93BE9" w:rsidRDefault="009A2A7C" w:rsidP="003A1901">
      <w:pPr>
        <w:rPr>
          <w:sz w:val="20"/>
          <w:szCs w:val="20"/>
        </w:rPr>
      </w:pPr>
    </w:p>
    <w:p w14:paraId="5B5A2BAF" w14:textId="77777777" w:rsidR="009A2A7C" w:rsidRPr="00D93BE9" w:rsidRDefault="009A2A7C" w:rsidP="003A1901">
      <w:pPr>
        <w:widowControl w:val="0"/>
        <w:autoSpaceDE w:val="0"/>
        <w:autoSpaceDN w:val="0"/>
        <w:adjustRightInd w:val="0"/>
        <w:spacing w:after="240"/>
        <w:rPr>
          <w:rFonts w:cs="Arial"/>
          <w:sz w:val="20"/>
          <w:szCs w:val="20"/>
        </w:rPr>
      </w:pPr>
      <w:r w:rsidRPr="00D93BE9">
        <w:rPr>
          <w:rFonts w:cs="Arial"/>
          <w:b/>
          <w:sz w:val="20"/>
          <w:szCs w:val="20"/>
        </w:rPr>
        <w:t>Area</w:t>
      </w:r>
      <w:r>
        <w:rPr>
          <w:rFonts w:cs="Arial"/>
          <w:b/>
          <w:sz w:val="20"/>
          <w:szCs w:val="20"/>
        </w:rPr>
        <w:t>s</w:t>
      </w:r>
      <w:r w:rsidRPr="00D93BE9">
        <w:rPr>
          <w:rFonts w:cs="Arial"/>
          <w:b/>
          <w:sz w:val="20"/>
          <w:szCs w:val="20"/>
        </w:rPr>
        <w:t xml:space="preserve"> of Concern</w:t>
      </w:r>
    </w:p>
    <w:p w14:paraId="7B516FDE" w14:textId="46B7FCC4" w:rsidR="00493F4A" w:rsidRPr="00493F4A" w:rsidRDefault="009A2A7C" w:rsidP="00493F4A">
      <w:pPr>
        <w:pStyle w:val="ListParagraph"/>
        <w:widowControl w:val="0"/>
        <w:numPr>
          <w:ilvl w:val="0"/>
          <w:numId w:val="2"/>
        </w:numPr>
        <w:autoSpaceDE w:val="0"/>
        <w:autoSpaceDN w:val="0"/>
        <w:adjustRightInd w:val="0"/>
        <w:spacing w:after="240"/>
        <w:rPr>
          <w:rFonts w:cs="Arial"/>
          <w:sz w:val="20"/>
          <w:szCs w:val="20"/>
        </w:rPr>
      </w:pPr>
      <w:r w:rsidRPr="00657DE1">
        <w:rPr>
          <w:rFonts w:cs="Arial"/>
          <w:sz w:val="20"/>
          <w:szCs w:val="20"/>
        </w:rPr>
        <w:t xml:space="preserve">The </w:t>
      </w:r>
      <w:r w:rsidR="00D62A8F">
        <w:rPr>
          <w:rFonts w:cs="Arial"/>
          <w:sz w:val="20"/>
          <w:szCs w:val="20"/>
        </w:rPr>
        <w:t>urgent issue addressed in</w:t>
      </w:r>
      <w:r w:rsidRPr="00657DE1">
        <w:rPr>
          <w:rFonts w:cs="Arial"/>
          <w:sz w:val="20"/>
          <w:szCs w:val="20"/>
        </w:rPr>
        <w:t xml:space="preserve"> this s</w:t>
      </w:r>
      <w:r w:rsidR="00B77D76">
        <w:rPr>
          <w:rFonts w:cs="Arial"/>
          <w:sz w:val="20"/>
          <w:szCs w:val="20"/>
        </w:rPr>
        <w:t xml:space="preserve">ubmission is the endangering of </w:t>
      </w:r>
      <w:r w:rsidR="00493F4A">
        <w:rPr>
          <w:rFonts w:cs="Arial"/>
          <w:sz w:val="20"/>
          <w:szCs w:val="20"/>
        </w:rPr>
        <w:t xml:space="preserve">deported </w:t>
      </w:r>
      <w:r w:rsidR="00B77D76">
        <w:rPr>
          <w:rFonts w:cs="Arial"/>
          <w:sz w:val="20"/>
          <w:szCs w:val="20"/>
        </w:rPr>
        <w:t xml:space="preserve">minors </w:t>
      </w:r>
      <w:r w:rsidRPr="00657DE1">
        <w:rPr>
          <w:rFonts w:cs="Arial"/>
          <w:sz w:val="20"/>
          <w:szCs w:val="20"/>
        </w:rPr>
        <w:t xml:space="preserve">and </w:t>
      </w:r>
      <w:r w:rsidR="00B77D76">
        <w:rPr>
          <w:rFonts w:cs="Arial"/>
          <w:sz w:val="20"/>
          <w:szCs w:val="20"/>
        </w:rPr>
        <w:t>the children and families</w:t>
      </w:r>
      <w:r w:rsidRPr="00657DE1">
        <w:rPr>
          <w:rFonts w:cs="Arial"/>
          <w:sz w:val="20"/>
          <w:szCs w:val="20"/>
        </w:rPr>
        <w:t xml:space="preserve"> </w:t>
      </w:r>
      <w:r w:rsidR="00493F4A">
        <w:rPr>
          <w:rFonts w:cs="Arial"/>
          <w:sz w:val="20"/>
          <w:szCs w:val="20"/>
        </w:rPr>
        <w:t xml:space="preserve">of deportees </w:t>
      </w:r>
      <w:r w:rsidR="00B77D76">
        <w:rPr>
          <w:rFonts w:cs="Arial"/>
          <w:sz w:val="20"/>
          <w:szCs w:val="20"/>
        </w:rPr>
        <w:t xml:space="preserve">when </w:t>
      </w:r>
      <w:r w:rsidR="00B97CE9">
        <w:rPr>
          <w:rFonts w:cs="Arial"/>
          <w:sz w:val="20"/>
          <w:szCs w:val="20"/>
        </w:rPr>
        <w:t>the deportees</w:t>
      </w:r>
      <w:r w:rsidR="00D65CDE">
        <w:rPr>
          <w:rFonts w:cs="Arial"/>
          <w:sz w:val="20"/>
          <w:szCs w:val="20"/>
        </w:rPr>
        <w:t xml:space="preserve"> are</w:t>
      </w:r>
      <w:r w:rsidRPr="00657DE1">
        <w:rPr>
          <w:rFonts w:cs="Arial"/>
          <w:sz w:val="20"/>
          <w:szCs w:val="20"/>
        </w:rPr>
        <w:t xml:space="preserve"> returned to their country of origin after seeking asylum in </w:t>
      </w:r>
      <w:r w:rsidR="00B77D76">
        <w:rPr>
          <w:rFonts w:cs="Arial"/>
          <w:sz w:val="20"/>
          <w:szCs w:val="20"/>
        </w:rPr>
        <w:t>Australia</w:t>
      </w:r>
      <w:r w:rsidRPr="00657DE1">
        <w:rPr>
          <w:rFonts w:cs="Arial"/>
          <w:sz w:val="20"/>
          <w:szCs w:val="20"/>
        </w:rPr>
        <w:t>.  Decision</w:t>
      </w:r>
      <w:r w:rsidR="001B206D">
        <w:rPr>
          <w:rFonts w:cs="Arial"/>
          <w:sz w:val="20"/>
          <w:szCs w:val="20"/>
        </w:rPr>
        <w:t>s</w:t>
      </w:r>
      <w:r w:rsidRPr="00657DE1">
        <w:rPr>
          <w:rFonts w:cs="Arial"/>
          <w:sz w:val="20"/>
          <w:szCs w:val="20"/>
        </w:rPr>
        <w:t xml:space="preserve"> taken by the </w:t>
      </w:r>
      <w:r w:rsidR="00E57A55">
        <w:rPr>
          <w:rFonts w:cs="Arial"/>
          <w:sz w:val="20"/>
          <w:szCs w:val="20"/>
        </w:rPr>
        <w:t xml:space="preserve">Australian </w:t>
      </w:r>
      <w:r w:rsidRPr="00657DE1">
        <w:rPr>
          <w:rFonts w:cs="Arial"/>
          <w:sz w:val="20"/>
          <w:szCs w:val="20"/>
        </w:rPr>
        <w:t>autho</w:t>
      </w:r>
      <w:r w:rsidR="00E57A55">
        <w:rPr>
          <w:rFonts w:cs="Arial"/>
          <w:sz w:val="20"/>
          <w:szCs w:val="20"/>
        </w:rPr>
        <w:t xml:space="preserve">rities </w:t>
      </w:r>
      <w:r w:rsidR="00D65CDE">
        <w:rPr>
          <w:rFonts w:cs="Arial"/>
          <w:sz w:val="20"/>
          <w:szCs w:val="20"/>
        </w:rPr>
        <w:t>regarding</w:t>
      </w:r>
      <w:r w:rsidR="001B206D">
        <w:rPr>
          <w:rFonts w:cs="Arial"/>
          <w:sz w:val="20"/>
          <w:szCs w:val="20"/>
        </w:rPr>
        <w:t xml:space="preserve"> asylum seekers </w:t>
      </w:r>
      <w:r w:rsidRPr="00657DE1">
        <w:rPr>
          <w:rFonts w:cs="Arial"/>
          <w:sz w:val="20"/>
          <w:szCs w:val="20"/>
        </w:rPr>
        <w:t xml:space="preserve">need to take into account the accuracy and independence of the </w:t>
      </w:r>
      <w:r w:rsidR="003C0590">
        <w:rPr>
          <w:rFonts w:cs="Arial"/>
          <w:sz w:val="20"/>
          <w:szCs w:val="20"/>
        </w:rPr>
        <w:t xml:space="preserve">advice and </w:t>
      </w:r>
      <w:r w:rsidRPr="00657DE1">
        <w:rPr>
          <w:rFonts w:cs="Arial"/>
          <w:sz w:val="20"/>
          <w:szCs w:val="20"/>
        </w:rPr>
        <w:t xml:space="preserve">information </w:t>
      </w:r>
      <w:r w:rsidR="00493F4A">
        <w:rPr>
          <w:rFonts w:cs="Arial"/>
          <w:sz w:val="20"/>
          <w:szCs w:val="20"/>
        </w:rPr>
        <w:t>received about</w:t>
      </w:r>
      <w:r w:rsidRPr="00657DE1">
        <w:rPr>
          <w:rFonts w:cs="Arial"/>
          <w:sz w:val="20"/>
          <w:szCs w:val="20"/>
        </w:rPr>
        <w:t xml:space="preserve"> the </w:t>
      </w:r>
      <w:r w:rsidR="00B77D76">
        <w:rPr>
          <w:rFonts w:cs="Arial"/>
          <w:sz w:val="20"/>
          <w:szCs w:val="20"/>
        </w:rPr>
        <w:t xml:space="preserve">level of </w:t>
      </w:r>
      <w:r w:rsidRPr="00657DE1">
        <w:rPr>
          <w:rFonts w:cs="Arial"/>
          <w:sz w:val="20"/>
          <w:szCs w:val="20"/>
        </w:rPr>
        <w:t xml:space="preserve">security for </w:t>
      </w:r>
      <w:r w:rsidR="00D62A8F">
        <w:rPr>
          <w:rFonts w:cs="Arial"/>
          <w:sz w:val="20"/>
          <w:szCs w:val="20"/>
        </w:rPr>
        <w:t xml:space="preserve">deported </w:t>
      </w:r>
      <w:r w:rsidRPr="00657DE1">
        <w:rPr>
          <w:rFonts w:cs="Arial"/>
          <w:sz w:val="20"/>
          <w:szCs w:val="20"/>
        </w:rPr>
        <w:t xml:space="preserve">civilians in Afghanistan </w:t>
      </w:r>
      <w:r w:rsidR="00B97CE9">
        <w:rPr>
          <w:rFonts w:cs="Arial"/>
          <w:sz w:val="20"/>
          <w:szCs w:val="20"/>
        </w:rPr>
        <w:t>before their</w:t>
      </w:r>
      <w:r w:rsidR="00B77D76">
        <w:rPr>
          <w:rFonts w:cs="Arial"/>
          <w:sz w:val="20"/>
          <w:szCs w:val="20"/>
        </w:rPr>
        <w:t xml:space="preserve"> </w:t>
      </w:r>
      <w:proofErr w:type="spellStart"/>
      <w:r w:rsidR="00B77D76" w:rsidRPr="00B77D76">
        <w:rPr>
          <w:rFonts w:cs="Arial"/>
          <w:i/>
          <w:sz w:val="20"/>
          <w:szCs w:val="20"/>
        </w:rPr>
        <w:t>refoulement</w:t>
      </w:r>
      <w:proofErr w:type="spellEnd"/>
      <w:r w:rsidR="00B97CE9">
        <w:rPr>
          <w:rFonts w:cs="Arial"/>
          <w:i/>
          <w:sz w:val="20"/>
          <w:szCs w:val="20"/>
        </w:rPr>
        <w:t xml:space="preserve">.  </w:t>
      </w:r>
      <w:r w:rsidR="005062B4">
        <w:rPr>
          <w:rFonts w:cs="Arial"/>
          <w:sz w:val="20"/>
          <w:szCs w:val="20"/>
        </w:rPr>
        <w:t xml:space="preserve"> This will ensure that the </w:t>
      </w:r>
      <w:r w:rsidR="00B97CE9">
        <w:rPr>
          <w:rFonts w:cs="Arial"/>
          <w:sz w:val="20"/>
          <w:szCs w:val="20"/>
        </w:rPr>
        <w:t xml:space="preserve">Australian Government </w:t>
      </w:r>
      <w:r w:rsidR="005062B4">
        <w:rPr>
          <w:rFonts w:cs="Arial"/>
          <w:sz w:val="20"/>
          <w:szCs w:val="20"/>
        </w:rPr>
        <w:t xml:space="preserve">fulfills its obligations as </w:t>
      </w:r>
      <w:r w:rsidR="00A53B3D">
        <w:rPr>
          <w:rFonts w:cs="Arial"/>
          <w:sz w:val="20"/>
          <w:szCs w:val="20"/>
        </w:rPr>
        <w:t xml:space="preserve">a </w:t>
      </w:r>
      <w:r w:rsidR="00BE369C">
        <w:rPr>
          <w:rFonts w:cs="Arial"/>
          <w:sz w:val="20"/>
          <w:szCs w:val="20"/>
        </w:rPr>
        <w:t>good global citizen under the Convention on Refugees 1951 to which Australia is a signatory.</w:t>
      </w:r>
    </w:p>
    <w:p w14:paraId="297F9215" w14:textId="77777777" w:rsidR="009A2A7C" w:rsidRPr="00D93BE9" w:rsidRDefault="009A2A7C" w:rsidP="003A1901">
      <w:pPr>
        <w:widowControl w:val="0"/>
        <w:autoSpaceDE w:val="0"/>
        <w:autoSpaceDN w:val="0"/>
        <w:adjustRightInd w:val="0"/>
        <w:spacing w:after="240"/>
        <w:rPr>
          <w:rFonts w:cs="Arial"/>
          <w:b/>
          <w:sz w:val="20"/>
          <w:szCs w:val="20"/>
        </w:rPr>
      </w:pPr>
      <w:r>
        <w:rPr>
          <w:rFonts w:cs="Arial"/>
          <w:b/>
          <w:sz w:val="20"/>
          <w:szCs w:val="20"/>
        </w:rPr>
        <w:t>Primary Source Evidence</w:t>
      </w:r>
    </w:p>
    <w:p w14:paraId="5688307E" w14:textId="0A6D91B3" w:rsidR="001B206D" w:rsidRDefault="009A2A7C" w:rsidP="003A1901">
      <w:pPr>
        <w:pStyle w:val="ListParagraph"/>
        <w:widowControl w:val="0"/>
        <w:numPr>
          <w:ilvl w:val="0"/>
          <w:numId w:val="2"/>
        </w:numPr>
        <w:autoSpaceDE w:val="0"/>
        <w:autoSpaceDN w:val="0"/>
        <w:adjustRightInd w:val="0"/>
        <w:spacing w:after="240"/>
        <w:rPr>
          <w:rFonts w:cs="Arial"/>
          <w:sz w:val="20"/>
          <w:szCs w:val="20"/>
        </w:rPr>
      </w:pPr>
      <w:r w:rsidRPr="00124B52">
        <w:rPr>
          <w:rFonts w:cs="Arial"/>
          <w:sz w:val="20"/>
          <w:szCs w:val="20"/>
        </w:rPr>
        <w:t>A delegation from the Edmund Rice Centre Sydney (Australia) visited Kabul in March 2012, and met and intervie</w:t>
      </w:r>
      <w:r w:rsidRPr="00657DE1">
        <w:rPr>
          <w:rFonts w:cs="Arial"/>
          <w:sz w:val="20"/>
          <w:szCs w:val="20"/>
        </w:rPr>
        <w:t>wed 31 returned asylum seekers. These documented interviews confirmed 29 of these 31 are living in extreme danger.   The deaths of another two returnees and the kidnapping of one other</w:t>
      </w:r>
      <w:r w:rsidR="003C0590">
        <w:rPr>
          <w:rFonts w:cs="Arial"/>
          <w:sz w:val="20"/>
          <w:szCs w:val="20"/>
        </w:rPr>
        <w:t>,</w:t>
      </w:r>
      <w:r w:rsidRPr="00657DE1">
        <w:rPr>
          <w:rFonts w:cs="Arial"/>
          <w:sz w:val="20"/>
          <w:szCs w:val="20"/>
        </w:rPr>
        <w:t xml:space="preserve"> who is now presumed dead</w:t>
      </w:r>
      <w:r w:rsidR="003C0590">
        <w:rPr>
          <w:rFonts w:cs="Arial"/>
          <w:sz w:val="20"/>
          <w:szCs w:val="20"/>
        </w:rPr>
        <w:t>,</w:t>
      </w:r>
      <w:r w:rsidRPr="00657DE1">
        <w:rPr>
          <w:rFonts w:cs="Arial"/>
          <w:sz w:val="20"/>
          <w:szCs w:val="20"/>
        </w:rPr>
        <w:t xml:space="preserve"> was also confirmed.  </w:t>
      </w:r>
      <w:r w:rsidRPr="00657DE1">
        <w:rPr>
          <w:rFonts w:cs="Arial"/>
          <w:sz w:val="20"/>
          <w:szCs w:val="20"/>
        </w:rPr>
        <w:lastRenderedPageBreak/>
        <w:t xml:space="preserve">The majority of deportees are unable to live with their wives and children because of the risk their simple presence would pose to the safety of their spouse and children.  </w:t>
      </w:r>
    </w:p>
    <w:p w14:paraId="7A1DFCEF" w14:textId="77777777" w:rsidR="001B206D" w:rsidRDefault="001B206D" w:rsidP="001B206D">
      <w:pPr>
        <w:pStyle w:val="ListParagraph"/>
        <w:widowControl w:val="0"/>
        <w:autoSpaceDE w:val="0"/>
        <w:autoSpaceDN w:val="0"/>
        <w:adjustRightInd w:val="0"/>
        <w:spacing w:after="240"/>
        <w:rPr>
          <w:rFonts w:cs="Arial"/>
          <w:sz w:val="20"/>
          <w:szCs w:val="20"/>
        </w:rPr>
      </w:pPr>
    </w:p>
    <w:p w14:paraId="1E13F0D2" w14:textId="53D8FF16" w:rsidR="009A2A7C" w:rsidRPr="00124B52" w:rsidRDefault="009A2A7C" w:rsidP="003A1901">
      <w:pPr>
        <w:pStyle w:val="ListParagraph"/>
        <w:widowControl w:val="0"/>
        <w:numPr>
          <w:ilvl w:val="0"/>
          <w:numId w:val="2"/>
        </w:numPr>
        <w:autoSpaceDE w:val="0"/>
        <w:autoSpaceDN w:val="0"/>
        <w:adjustRightInd w:val="0"/>
        <w:spacing w:after="240"/>
        <w:rPr>
          <w:rFonts w:cs="Arial"/>
          <w:sz w:val="20"/>
          <w:szCs w:val="20"/>
        </w:rPr>
      </w:pPr>
      <w:r w:rsidRPr="00124B52">
        <w:rPr>
          <w:rFonts w:cs="Arial"/>
          <w:sz w:val="20"/>
          <w:szCs w:val="20"/>
        </w:rPr>
        <w:t xml:space="preserve">The visiting team met with the leaders of </w:t>
      </w:r>
      <w:proofErr w:type="spellStart"/>
      <w:r w:rsidRPr="00124B52">
        <w:rPr>
          <w:rFonts w:cs="Arial"/>
          <w:sz w:val="20"/>
          <w:szCs w:val="20"/>
        </w:rPr>
        <w:t>Aschiana</w:t>
      </w:r>
      <w:proofErr w:type="spellEnd"/>
      <w:r w:rsidRPr="00124B52">
        <w:rPr>
          <w:rFonts w:cs="Arial"/>
          <w:sz w:val="20"/>
          <w:szCs w:val="20"/>
        </w:rPr>
        <w:t xml:space="preserve">, one of Afghanistan’s largest Non-Governmental </w:t>
      </w:r>
      <w:proofErr w:type="spellStart"/>
      <w:r w:rsidRPr="00124B52">
        <w:rPr>
          <w:rFonts w:cs="Arial"/>
          <w:sz w:val="20"/>
          <w:szCs w:val="20"/>
        </w:rPr>
        <w:t>Organisations</w:t>
      </w:r>
      <w:proofErr w:type="spellEnd"/>
      <w:r w:rsidRPr="00124B52">
        <w:rPr>
          <w:rFonts w:cs="Arial"/>
          <w:sz w:val="20"/>
          <w:szCs w:val="20"/>
        </w:rPr>
        <w:t xml:space="preserve"> with responsibility for displaced children in the 45 </w:t>
      </w:r>
      <w:r w:rsidR="003C0590">
        <w:rPr>
          <w:rFonts w:cs="Arial"/>
          <w:sz w:val="20"/>
          <w:szCs w:val="20"/>
        </w:rPr>
        <w:t xml:space="preserve">camps that now ring Kabul, who </w:t>
      </w:r>
      <w:r w:rsidRPr="00124B52">
        <w:rPr>
          <w:rFonts w:cs="Arial"/>
          <w:sz w:val="20"/>
          <w:szCs w:val="20"/>
        </w:rPr>
        <w:t xml:space="preserve">reported that they had found a </w:t>
      </w:r>
      <w:proofErr w:type="gramStart"/>
      <w:r w:rsidRPr="00124B52">
        <w:rPr>
          <w:rFonts w:cs="Arial"/>
          <w:sz w:val="20"/>
          <w:szCs w:val="20"/>
        </w:rPr>
        <w:t>17 year old</w:t>
      </w:r>
      <w:proofErr w:type="gramEnd"/>
      <w:r w:rsidRPr="00124B52">
        <w:rPr>
          <w:rFonts w:cs="Arial"/>
          <w:sz w:val="20"/>
          <w:szCs w:val="20"/>
        </w:rPr>
        <w:t xml:space="preserve"> boy who was sent back from Australia last year.  </w:t>
      </w:r>
      <w:proofErr w:type="gramStart"/>
      <w:r w:rsidRPr="00124B52">
        <w:rPr>
          <w:sz w:val="20"/>
          <w:szCs w:val="20"/>
        </w:rPr>
        <w:t xml:space="preserve">He was found by </w:t>
      </w:r>
      <w:proofErr w:type="spellStart"/>
      <w:r w:rsidRPr="00124B52">
        <w:rPr>
          <w:sz w:val="20"/>
          <w:szCs w:val="20"/>
        </w:rPr>
        <w:t>Aschiana</w:t>
      </w:r>
      <w:proofErr w:type="spellEnd"/>
      <w:r w:rsidRPr="00124B52">
        <w:rPr>
          <w:sz w:val="20"/>
          <w:szCs w:val="20"/>
        </w:rPr>
        <w:t xml:space="preserve"> staff</w:t>
      </w:r>
      <w:proofErr w:type="gramEnd"/>
      <w:r w:rsidR="00124B52">
        <w:rPr>
          <w:sz w:val="20"/>
          <w:szCs w:val="20"/>
        </w:rPr>
        <w:t>,</w:t>
      </w:r>
      <w:r w:rsidRPr="00124B52">
        <w:rPr>
          <w:sz w:val="20"/>
          <w:szCs w:val="20"/>
        </w:rPr>
        <w:t xml:space="preserve"> living on the street, homeless and ill.</w:t>
      </w:r>
      <w:r w:rsidRPr="00657DE1">
        <w:rPr>
          <w:rFonts w:cs="Arial"/>
          <w:sz w:val="20"/>
          <w:szCs w:val="20"/>
        </w:rPr>
        <w:t xml:space="preserve"> Another deportee survived a rocket being fired through his house. His wife and his father were killed instantly. He lives now in hiding in Kabul - along with his six children – all under the age of nine. The deportees are being actively targeted for having left their country, because they are seen as</w:t>
      </w:r>
      <w:r w:rsidR="00E57A55">
        <w:rPr>
          <w:rFonts w:cs="Arial"/>
          <w:sz w:val="20"/>
          <w:szCs w:val="20"/>
        </w:rPr>
        <w:t xml:space="preserve"> being ‘</w:t>
      </w:r>
      <w:proofErr w:type="spellStart"/>
      <w:r w:rsidR="00E57A55">
        <w:rPr>
          <w:rFonts w:cs="Arial"/>
          <w:sz w:val="20"/>
          <w:szCs w:val="20"/>
        </w:rPr>
        <w:t>favourable</w:t>
      </w:r>
      <w:proofErr w:type="spellEnd"/>
      <w:r w:rsidR="00E57A55">
        <w:rPr>
          <w:rFonts w:cs="Arial"/>
          <w:sz w:val="20"/>
          <w:szCs w:val="20"/>
        </w:rPr>
        <w:t xml:space="preserve"> to the West’.  M</w:t>
      </w:r>
      <w:r w:rsidRPr="00657DE1">
        <w:rPr>
          <w:rFonts w:cs="Arial"/>
          <w:sz w:val="20"/>
          <w:szCs w:val="20"/>
        </w:rPr>
        <w:t>any are falsely held to have converted to Christianity</w:t>
      </w:r>
      <w:r>
        <w:rPr>
          <w:rFonts w:cs="Arial"/>
          <w:sz w:val="20"/>
          <w:szCs w:val="20"/>
        </w:rPr>
        <w:t xml:space="preserve">, and </w:t>
      </w:r>
      <w:r w:rsidRPr="00124B52">
        <w:rPr>
          <w:rFonts w:cs="Arial"/>
          <w:sz w:val="20"/>
          <w:szCs w:val="20"/>
        </w:rPr>
        <w:t xml:space="preserve">others are targeted out of a fear that they may have been sent back to fight alongside the international forces. </w:t>
      </w:r>
    </w:p>
    <w:p w14:paraId="7E0A5CCF" w14:textId="77777777" w:rsidR="009A2A7C" w:rsidRPr="009B2623" w:rsidRDefault="009A2A7C" w:rsidP="003A1901">
      <w:pPr>
        <w:pStyle w:val="ListParagraph"/>
        <w:widowControl w:val="0"/>
        <w:autoSpaceDE w:val="0"/>
        <w:autoSpaceDN w:val="0"/>
        <w:adjustRightInd w:val="0"/>
        <w:spacing w:after="240"/>
        <w:rPr>
          <w:rFonts w:cs="Arial"/>
          <w:color w:val="FF0000"/>
          <w:sz w:val="20"/>
          <w:szCs w:val="20"/>
        </w:rPr>
      </w:pPr>
    </w:p>
    <w:p w14:paraId="6E977E10" w14:textId="682C974C" w:rsidR="009A2A7C" w:rsidRPr="00657DE1" w:rsidRDefault="009A2A7C" w:rsidP="003A1901">
      <w:pPr>
        <w:pStyle w:val="ListParagraph"/>
        <w:widowControl w:val="0"/>
        <w:numPr>
          <w:ilvl w:val="0"/>
          <w:numId w:val="2"/>
        </w:numPr>
        <w:autoSpaceDE w:val="0"/>
        <w:autoSpaceDN w:val="0"/>
        <w:adjustRightInd w:val="0"/>
        <w:spacing w:after="240"/>
        <w:rPr>
          <w:rFonts w:cs="Times"/>
          <w:sz w:val="20"/>
          <w:szCs w:val="20"/>
        </w:rPr>
      </w:pPr>
      <w:r w:rsidRPr="00657DE1">
        <w:rPr>
          <w:rFonts w:cs="Arial"/>
          <w:sz w:val="20"/>
          <w:szCs w:val="20"/>
        </w:rPr>
        <w:t xml:space="preserve">Edmund Rice International feels that </w:t>
      </w:r>
      <w:r w:rsidR="00124B52">
        <w:rPr>
          <w:rFonts w:cs="Arial"/>
          <w:sz w:val="20"/>
          <w:szCs w:val="20"/>
        </w:rPr>
        <w:t>it is important to publish</w:t>
      </w:r>
      <w:r w:rsidRPr="00657DE1">
        <w:rPr>
          <w:rFonts w:cs="Arial"/>
          <w:sz w:val="20"/>
          <w:szCs w:val="20"/>
        </w:rPr>
        <w:t xml:space="preserve"> </w:t>
      </w:r>
      <w:r w:rsidR="003C0590">
        <w:rPr>
          <w:rFonts w:cs="Arial"/>
          <w:sz w:val="20"/>
          <w:szCs w:val="20"/>
        </w:rPr>
        <w:t>information about</w:t>
      </w:r>
      <w:r w:rsidRPr="00657DE1">
        <w:rPr>
          <w:rFonts w:cs="Arial"/>
          <w:sz w:val="20"/>
          <w:szCs w:val="20"/>
        </w:rPr>
        <w:t xml:space="preserve"> </w:t>
      </w:r>
      <w:r w:rsidR="003C0590">
        <w:rPr>
          <w:rFonts w:cs="Arial"/>
          <w:sz w:val="20"/>
          <w:szCs w:val="20"/>
        </w:rPr>
        <w:t xml:space="preserve">the </w:t>
      </w:r>
      <w:r w:rsidRPr="00657DE1">
        <w:rPr>
          <w:rFonts w:cs="Arial"/>
          <w:sz w:val="20"/>
          <w:szCs w:val="20"/>
        </w:rPr>
        <w:t xml:space="preserve">deportees’ </w:t>
      </w:r>
      <w:r w:rsidR="00124B52">
        <w:rPr>
          <w:rFonts w:cs="Arial"/>
          <w:sz w:val="20"/>
          <w:szCs w:val="20"/>
        </w:rPr>
        <w:t xml:space="preserve">situation so that these </w:t>
      </w:r>
      <w:r w:rsidR="00AE365E">
        <w:rPr>
          <w:rFonts w:cs="Arial"/>
          <w:sz w:val="20"/>
          <w:szCs w:val="20"/>
        </w:rPr>
        <w:t xml:space="preserve">data </w:t>
      </w:r>
      <w:r w:rsidR="00124B52">
        <w:rPr>
          <w:rFonts w:cs="Arial"/>
          <w:sz w:val="20"/>
          <w:szCs w:val="20"/>
        </w:rPr>
        <w:t>are available to the</w:t>
      </w:r>
      <w:r w:rsidRPr="00657DE1">
        <w:rPr>
          <w:rFonts w:cs="Arial"/>
          <w:sz w:val="20"/>
          <w:szCs w:val="20"/>
        </w:rPr>
        <w:t xml:space="preserve"> </w:t>
      </w:r>
      <w:r w:rsidR="00124B52">
        <w:rPr>
          <w:rFonts w:cs="Arial"/>
          <w:sz w:val="20"/>
          <w:szCs w:val="20"/>
        </w:rPr>
        <w:t xml:space="preserve">appropriate bodies within the </w:t>
      </w:r>
      <w:r w:rsidRPr="00657DE1">
        <w:rPr>
          <w:rFonts w:cs="Arial"/>
          <w:sz w:val="20"/>
          <w:szCs w:val="20"/>
        </w:rPr>
        <w:t xml:space="preserve">United Nations and the Australian Government.  There is </w:t>
      </w:r>
      <w:r w:rsidR="003C0590">
        <w:rPr>
          <w:rFonts w:cs="Arial"/>
          <w:sz w:val="20"/>
          <w:szCs w:val="20"/>
        </w:rPr>
        <w:t xml:space="preserve">urgent </w:t>
      </w:r>
      <w:r w:rsidRPr="00657DE1">
        <w:rPr>
          <w:rFonts w:cs="Arial"/>
          <w:sz w:val="20"/>
          <w:szCs w:val="20"/>
        </w:rPr>
        <w:t xml:space="preserve">need </w:t>
      </w:r>
      <w:r w:rsidR="00124B52">
        <w:rPr>
          <w:rFonts w:cs="Arial"/>
          <w:sz w:val="20"/>
          <w:szCs w:val="20"/>
        </w:rPr>
        <w:t>for</w:t>
      </w:r>
      <w:r>
        <w:rPr>
          <w:rFonts w:cs="Arial"/>
          <w:sz w:val="20"/>
          <w:szCs w:val="20"/>
        </w:rPr>
        <w:t xml:space="preserve"> policy </w:t>
      </w:r>
      <w:r w:rsidR="00124B52">
        <w:rPr>
          <w:rFonts w:cs="Arial"/>
          <w:sz w:val="20"/>
          <w:szCs w:val="20"/>
        </w:rPr>
        <w:t xml:space="preserve">change </w:t>
      </w:r>
      <w:r>
        <w:rPr>
          <w:rFonts w:cs="Arial"/>
          <w:sz w:val="20"/>
          <w:szCs w:val="20"/>
        </w:rPr>
        <w:t>so that more</w:t>
      </w:r>
      <w:r w:rsidRPr="00657DE1">
        <w:rPr>
          <w:rFonts w:cs="Arial"/>
          <w:sz w:val="20"/>
          <w:szCs w:val="20"/>
        </w:rPr>
        <w:t xml:space="preserve"> safeguards and </w:t>
      </w:r>
      <w:r>
        <w:rPr>
          <w:rFonts w:cs="Arial"/>
          <w:sz w:val="20"/>
          <w:szCs w:val="20"/>
        </w:rPr>
        <w:t xml:space="preserve">informed intelligence are in place </w:t>
      </w:r>
      <w:r w:rsidRPr="00124B52">
        <w:rPr>
          <w:rFonts w:cs="Arial"/>
          <w:sz w:val="20"/>
          <w:szCs w:val="20"/>
        </w:rPr>
        <w:t>concerning the likely fate of deportees before they are found to have invalid claims</w:t>
      </w:r>
      <w:r w:rsidRPr="003B62E6">
        <w:rPr>
          <w:rFonts w:cs="Arial"/>
          <w:b/>
          <w:bCs/>
          <w:i/>
          <w:iCs/>
          <w:sz w:val="20"/>
          <w:szCs w:val="20"/>
        </w:rPr>
        <w:t xml:space="preserve"> </w:t>
      </w:r>
      <w:r>
        <w:rPr>
          <w:rFonts w:cs="Arial"/>
          <w:sz w:val="20"/>
          <w:szCs w:val="20"/>
        </w:rPr>
        <w:t>and returned to</w:t>
      </w:r>
      <w:r w:rsidRPr="00657DE1">
        <w:rPr>
          <w:rFonts w:cs="Arial"/>
          <w:sz w:val="20"/>
          <w:szCs w:val="20"/>
        </w:rPr>
        <w:t xml:space="preserve"> their country of origin.  </w:t>
      </w:r>
      <w:r w:rsidR="00124B52">
        <w:rPr>
          <w:rFonts w:cs="Arial"/>
          <w:sz w:val="20"/>
          <w:szCs w:val="20"/>
        </w:rPr>
        <w:t>There is need t</w:t>
      </w:r>
      <w:r w:rsidRPr="00657DE1">
        <w:rPr>
          <w:rFonts w:cs="Arial"/>
          <w:sz w:val="20"/>
          <w:szCs w:val="20"/>
        </w:rPr>
        <w:t xml:space="preserve">o bring to public awareness the </w:t>
      </w:r>
      <w:r>
        <w:rPr>
          <w:rFonts w:cs="Arial"/>
          <w:sz w:val="20"/>
          <w:szCs w:val="20"/>
        </w:rPr>
        <w:t>plight of these deportees</w:t>
      </w:r>
      <w:r w:rsidR="00016D7C">
        <w:rPr>
          <w:rFonts w:cs="Arial"/>
          <w:sz w:val="20"/>
          <w:szCs w:val="20"/>
        </w:rPr>
        <w:t>, their children and families</w:t>
      </w:r>
      <w:r w:rsidR="003C0590">
        <w:rPr>
          <w:rFonts w:cs="Arial"/>
          <w:sz w:val="20"/>
          <w:szCs w:val="20"/>
        </w:rPr>
        <w:t>.  The</w:t>
      </w:r>
      <w:r w:rsidR="00124B52">
        <w:rPr>
          <w:rFonts w:cs="Arial"/>
          <w:sz w:val="20"/>
          <w:szCs w:val="20"/>
        </w:rPr>
        <w:t xml:space="preserve"> </w:t>
      </w:r>
      <w:r w:rsidRPr="00657DE1">
        <w:rPr>
          <w:rFonts w:cs="Arial"/>
          <w:sz w:val="20"/>
          <w:szCs w:val="20"/>
        </w:rPr>
        <w:t>Australia</w:t>
      </w:r>
      <w:r w:rsidR="00124B52">
        <w:rPr>
          <w:rFonts w:cs="Arial"/>
          <w:sz w:val="20"/>
          <w:szCs w:val="20"/>
        </w:rPr>
        <w:t>n Government</w:t>
      </w:r>
      <w:r w:rsidRPr="00657DE1">
        <w:rPr>
          <w:rFonts w:cs="Arial"/>
          <w:sz w:val="20"/>
          <w:szCs w:val="20"/>
        </w:rPr>
        <w:t xml:space="preserve"> </w:t>
      </w:r>
      <w:r w:rsidR="001B206D">
        <w:rPr>
          <w:rFonts w:cs="Arial"/>
          <w:sz w:val="20"/>
          <w:szCs w:val="20"/>
        </w:rPr>
        <w:t xml:space="preserve">needs </w:t>
      </w:r>
      <w:r w:rsidRPr="00657DE1">
        <w:rPr>
          <w:rFonts w:cs="Arial"/>
          <w:sz w:val="20"/>
          <w:szCs w:val="20"/>
        </w:rPr>
        <w:t xml:space="preserve">to </w:t>
      </w:r>
      <w:r w:rsidR="003C0590">
        <w:rPr>
          <w:rFonts w:cs="Arial"/>
          <w:sz w:val="20"/>
          <w:szCs w:val="20"/>
        </w:rPr>
        <w:t xml:space="preserve">ensure </w:t>
      </w:r>
      <w:r w:rsidR="00493F4A">
        <w:rPr>
          <w:rFonts w:cs="Arial"/>
          <w:sz w:val="20"/>
          <w:szCs w:val="20"/>
        </w:rPr>
        <w:t xml:space="preserve">deported minors and </w:t>
      </w:r>
      <w:r w:rsidRPr="00657DE1">
        <w:rPr>
          <w:rFonts w:cs="Arial"/>
          <w:sz w:val="20"/>
          <w:szCs w:val="20"/>
        </w:rPr>
        <w:t xml:space="preserve">deportees, their </w:t>
      </w:r>
      <w:r w:rsidR="003C0590">
        <w:rPr>
          <w:rFonts w:cs="Arial"/>
          <w:sz w:val="20"/>
          <w:szCs w:val="20"/>
        </w:rPr>
        <w:t>children and families,</w:t>
      </w:r>
      <w:r w:rsidRPr="00657DE1">
        <w:rPr>
          <w:rFonts w:cs="Arial"/>
          <w:sz w:val="20"/>
          <w:szCs w:val="20"/>
        </w:rPr>
        <w:t xml:space="preserve"> be </w:t>
      </w:r>
      <w:r w:rsidR="00016D7C">
        <w:rPr>
          <w:rFonts w:cs="Arial"/>
          <w:sz w:val="20"/>
          <w:szCs w:val="20"/>
        </w:rPr>
        <w:t xml:space="preserve">returned to </w:t>
      </w:r>
      <w:r w:rsidRPr="00657DE1">
        <w:rPr>
          <w:rFonts w:cs="Arial"/>
          <w:sz w:val="20"/>
          <w:szCs w:val="20"/>
        </w:rPr>
        <w:t xml:space="preserve">safe and secure situations </w:t>
      </w:r>
      <w:r>
        <w:rPr>
          <w:rFonts w:cs="Arial"/>
          <w:sz w:val="20"/>
          <w:szCs w:val="20"/>
        </w:rPr>
        <w:t>where</w:t>
      </w:r>
      <w:r w:rsidRPr="00657DE1">
        <w:rPr>
          <w:rFonts w:cs="Arial"/>
          <w:sz w:val="20"/>
          <w:szCs w:val="20"/>
        </w:rPr>
        <w:t xml:space="preserve"> </w:t>
      </w:r>
      <w:r w:rsidR="001B206D">
        <w:rPr>
          <w:rFonts w:cs="Arial"/>
          <w:sz w:val="20"/>
          <w:szCs w:val="20"/>
        </w:rPr>
        <w:t>the best interests of the child</w:t>
      </w:r>
      <w:r w:rsidR="003C0590">
        <w:rPr>
          <w:rFonts w:cs="Arial"/>
          <w:sz w:val="20"/>
          <w:szCs w:val="20"/>
        </w:rPr>
        <w:t>ren</w:t>
      </w:r>
      <w:r w:rsidR="00016D7C">
        <w:rPr>
          <w:rFonts w:cs="Arial"/>
          <w:sz w:val="20"/>
          <w:szCs w:val="20"/>
        </w:rPr>
        <w:t xml:space="preserve"> are </w:t>
      </w:r>
      <w:r w:rsidR="00D62A8F">
        <w:rPr>
          <w:rFonts w:cs="Arial"/>
          <w:sz w:val="20"/>
          <w:szCs w:val="20"/>
        </w:rPr>
        <w:t>a major</w:t>
      </w:r>
      <w:r w:rsidR="00016D7C">
        <w:rPr>
          <w:rFonts w:cs="Arial"/>
          <w:sz w:val="20"/>
          <w:szCs w:val="20"/>
        </w:rPr>
        <w:t xml:space="preserve"> consideration</w:t>
      </w:r>
      <w:r w:rsidR="00AE365E">
        <w:rPr>
          <w:rFonts w:cs="Arial"/>
          <w:sz w:val="20"/>
          <w:szCs w:val="20"/>
        </w:rPr>
        <w:t xml:space="preserve"> {Article </w:t>
      </w:r>
      <w:r w:rsidR="007B78A3">
        <w:rPr>
          <w:rFonts w:cs="Arial"/>
          <w:sz w:val="20"/>
          <w:szCs w:val="20"/>
        </w:rPr>
        <w:t xml:space="preserve">Part 1. (3) </w:t>
      </w:r>
      <w:r w:rsidR="00AE365E">
        <w:rPr>
          <w:rFonts w:cs="Arial"/>
          <w:sz w:val="20"/>
          <w:szCs w:val="20"/>
        </w:rPr>
        <w:t>1. (Convention on the Rights of the Child)}</w:t>
      </w:r>
      <w:r w:rsidR="00016D7C">
        <w:rPr>
          <w:rFonts w:cs="Arial"/>
          <w:sz w:val="20"/>
          <w:szCs w:val="20"/>
        </w:rPr>
        <w:t xml:space="preserve">.  In accord with Article </w:t>
      </w:r>
      <w:r w:rsidR="007B78A3">
        <w:rPr>
          <w:rFonts w:cs="Arial"/>
          <w:sz w:val="20"/>
          <w:szCs w:val="20"/>
        </w:rPr>
        <w:t>part 1. (22)</w:t>
      </w:r>
      <w:r w:rsidR="00016D7C">
        <w:rPr>
          <w:rFonts w:cs="Arial"/>
          <w:sz w:val="20"/>
          <w:szCs w:val="20"/>
        </w:rPr>
        <w:t xml:space="preserve"> 1. (Convention of the Rights on the Child) minors are to be afforded ‘appropriate protection and humanitarian assistance’.  No child is to be</w:t>
      </w:r>
      <w:r w:rsidRPr="00657DE1">
        <w:rPr>
          <w:rFonts w:cs="Arial"/>
          <w:sz w:val="20"/>
          <w:szCs w:val="20"/>
        </w:rPr>
        <w:t xml:space="preserve"> subjected to arbitrary or unlawful interference with his or</w:t>
      </w:r>
      <w:r>
        <w:rPr>
          <w:rFonts w:cs="Arial"/>
          <w:sz w:val="20"/>
          <w:szCs w:val="20"/>
        </w:rPr>
        <w:t xml:space="preserve"> </w:t>
      </w:r>
      <w:r w:rsidRPr="00657DE1">
        <w:rPr>
          <w:rFonts w:cs="Arial"/>
          <w:sz w:val="20"/>
          <w:szCs w:val="20"/>
        </w:rPr>
        <w:t xml:space="preserve">her privacy, family, home or correspondence, nor to unlawful attacks on his or her </w:t>
      </w:r>
      <w:proofErr w:type="spellStart"/>
      <w:r w:rsidRPr="00657DE1">
        <w:rPr>
          <w:rFonts w:cs="Arial"/>
          <w:sz w:val="20"/>
          <w:szCs w:val="20"/>
        </w:rPr>
        <w:t>honour</w:t>
      </w:r>
      <w:proofErr w:type="spellEnd"/>
      <w:r w:rsidRPr="00657DE1">
        <w:rPr>
          <w:rFonts w:cs="Arial"/>
          <w:sz w:val="20"/>
          <w:szCs w:val="20"/>
        </w:rPr>
        <w:t xml:space="preserve"> and reputation</w:t>
      </w:r>
      <w:r w:rsidR="00AE365E">
        <w:rPr>
          <w:rFonts w:cs="Arial"/>
          <w:sz w:val="20"/>
          <w:szCs w:val="20"/>
        </w:rPr>
        <w:t xml:space="preserve">. </w:t>
      </w:r>
      <w:r w:rsidRPr="00657DE1">
        <w:rPr>
          <w:rFonts w:cs="Arial"/>
          <w:sz w:val="20"/>
          <w:szCs w:val="20"/>
        </w:rPr>
        <w:t xml:space="preserve"> </w:t>
      </w:r>
      <w:r w:rsidR="00AE365E">
        <w:rPr>
          <w:rFonts w:cs="Arial"/>
          <w:sz w:val="20"/>
          <w:szCs w:val="20"/>
        </w:rPr>
        <w:t>{</w:t>
      </w:r>
      <w:r w:rsidRPr="00657DE1">
        <w:rPr>
          <w:rFonts w:cs="Arial"/>
          <w:sz w:val="20"/>
          <w:szCs w:val="20"/>
        </w:rPr>
        <w:t>Article</w:t>
      </w:r>
      <w:r w:rsidR="00AE365E">
        <w:rPr>
          <w:rFonts w:cs="Arial"/>
          <w:sz w:val="20"/>
          <w:szCs w:val="20"/>
        </w:rPr>
        <w:t xml:space="preserve"> </w:t>
      </w:r>
      <w:r w:rsidR="007B78A3">
        <w:rPr>
          <w:rFonts w:cs="Arial"/>
          <w:sz w:val="20"/>
          <w:szCs w:val="20"/>
        </w:rPr>
        <w:t>Part 1, (16)</w:t>
      </w:r>
      <w:r w:rsidR="00AE365E">
        <w:rPr>
          <w:rFonts w:cs="Arial"/>
          <w:sz w:val="20"/>
          <w:szCs w:val="20"/>
        </w:rPr>
        <w:t xml:space="preserve"> 1. (</w:t>
      </w:r>
      <w:r w:rsidR="00AE365E" w:rsidRPr="00AE365E">
        <w:rPr>
          <w:rFonts w:cs="Arial"/>
          <w:bCs/>
          <w:iCs/>
          <w:sz w:val="20"/>
          <w:szCs w:val="20"/>
        </w:rPr>
        <w:t>C</w:t>
      </w:r>
      <w:r w:rsidR="00AE365E" w:rsidRPr="00657DE1">
        <w:rPr>
          <w:rFonts w:cs="Arial"/>
          <w:sz w:val="20"/>
          <w:szCs w:val="20"/>
        </w:rPr>
        <w:t>onven</w:t>
      </w:r>
      <w:r w:rsidR="00AE365E">
        <w:rPr>
          <w:rFonts w:cs="Arial"/>
          <w:sz w:val="20"/>
          <w:szCs w:val="20"/>
        </w:rPr>
        <w:t>tion on the Rights of the Child)}.</w:t>
      </w:r>
    </w:p>
    <w:p w14:paraId="44CC183C" w14:textId="77777777" w:rsidR="009A2A7C" w:rsidRPr="00657DE1" w:rsidRDefault="009A2A7C" w:rsidP="003A1901">
      <w:pPr>
        <w:pStyle w:val="ListParagraph"/>
        <w:rPr>
          <w:color w:val="660066"/>
          <w:sz w:val="20"/>
          <w:szCs w:val="20"/>
        </w:rPr>
      </w:pPr>
    </w:p>
    <w:p w14:paraId="2F6CEC0A" w14:textId="11B52A96" w:rsidR="009A2A7C" w:rsidRPr="00CE6D97" w:rsidRDefault="00CE6D97" w:rsidP="00CE6D97">
      <w:pPr>
        <w:pStyle w:val="ListParagraph"/>
        <w:numPr>
          <w:ilvl w:val="0"/>
          <w:numId w:val="2"/>
        </w:numPr>
        <w:rPr>
          <w:b/>
          <w:bCs/>
          <w:i/>
          <w:iCs/>
          <w:color w:val="660066"/>
          <w:sz w:val="20"/>
          <w:szCs w:val="20"/>
        </w:rPr>
      </w:pPr>
      <w:r>
        <w:rPr>
          <w:rFonts w:cs="Arial"/>
          <w:sz w:val="20"/>
          <w:szCs w:val="20"/>
        </w:rPr>
        <w:t xml:space="preserve"> </w:t>
      </w:r>
      <w:r w:rsidR="009A2A7C" w:rsidRPr="00CE6D97">
        <w:rPr>
          <w:rFonts w:cs="Arial"/>
          <w:sz w:val="20"/>
          <w:szCs w:val="20"/>
        </w:rPr>
        <w:t>According</w:t>
      </w:r>
      <w:r w:rsidR="009A2A7C" w:rsidRPr="00657DE1">
        <w:rPr>
          <w:rFonts w:cs="Arial"/>
          <w:sz w:val="20"/>
          <w:szCs w:val="20"/>
        </w:rPr>
        <w:t xml:space="preserve"> to the Independent Human Rights Commission for Afghanistan the situation is deteriorating rapidly and security cannot be guaranteed. </w:t>
      </w:r>
      <w:r w:rsidR="00D62A8F">
        <w:rPr>
          <w:rFonts w:cs="Arial"/>
          <w:sz w:val="20"/>
          <w:szCs w:val="20"/>
        </w:rPr>
        <w:t xml:space="preserve"> </w:t>
      </w:r>
      <w:proofErr w:type="spellStart"/>
      <w:r w:rsidR="009A2A7C" w:rsidRPr="00657DE1">
        <w:rPr>
          <w:rFonts w:cs="Arial"/>
          <w:sz w:val="20"/>
          <w:szCs w:val="20"/>
        </w:rPr>
        <w:t>Dr</w:t>
      </w:r>
      <w:proofErr w:type="spellEnd"/>
      <w:r w:rsidR="009A2A7C">
        <w:rPr>
          <w:rFonts w:cs="Arial"/>
          <w:sz w:val="20"/>
          <w:szCs w:val="20"/>
        </w:rPr>
        <w:t xml:space="preserve"> </w:t>
      </w:r>
      <w:proofErr w:type="spellStart"/>
      <w:r w:rsidR="009A2A7C" w:rsidRPr="00657DE1">
        <w:rPr>
          <w:rFonts w:cs="Arial"/>
          <w:sz w:val="20"/>
          <w:szCs w:val="20"/>
        </w:rPr>
        <w:t>Sima</w:t>
      </w:r>
      <w:proofErr w:type="spellEnd"/>
      <w:r w:rsidR="009A2A7C" w:rsidRPr="00657DE1">
        <w:rPr>
          <w:rFonts w:cs="Arial"/>
          <w:sz w:val="20"/>
          <w:szCs w:val="20"/>
        </w:rPr>
        <w:t xml:space="preserve"> Samar Chair of Afghanistan Independent Human Rights Commission (AIHRC) say</w:t>
      </w:r>
      <w:r w:rsidR="009A2A7C">
        <w:rPr>
          <w:rFonts w:cs="Arial"/>
          <w:sz w:val="20"/>
          <w:szCs w:val="20"/>
        </w:rPr>
        <w:t>s</w:t>
      </w:r>
      <w:r w:rsidR="009A2A7C" w:rsidRPr="00657DE1">
        <w:rPr>
          <w:rFonts w:cs="Arial"/>
          <w:sz w:val="20"/>
          <w:szCs w:val="20"/>
        </w:rPr>
        <w:t xml:space="preserve"> in this executive summary of the 2011 Annual Report 1389 (2011)</w:t>
      </w:r>
      <w:r w:rsidR="005606C6">
        <w:rPr>
          <w:rFonts w:cs="Arial"/>
          <w:sz w:val="20"/>
          <w:szCs w:val="20"/>
        </w:rPr>
        <w:t xml:space="preserve"> </w:t>
      </w:r>
      <w:r w:rsidR="009A2A7C" w:rsidRPr="00657DE1">
        <w:rPr>
          <w:rFonts w:cs="Arial"/>
          <w:sz w:val="20"/>
          <w:szCs w:val="20"/>
        </w:rPr>
        <w:t xml:space="preserve">there is </w:t>
      </w:r>
      <w:r w:rsidR="009A2A7C">
        <w:rPr>
          <w:rFonts w:cs="Arial"/>
          <w:sz w:val="20"/>
          <w:szCs w:val="20"/>
        </w:rPr>
        <w:t>‘</w:t>
      </w:r>
      <w:r w:rsidR="009A2A7C" w:rsidRPr="00657DE1">
        <w:rPr>
          <w:rFonts w:cs="Arial"/>
          <w:sz w:val="20"/>
          <w:szCs w:val="20"/>
        </w:rPr>
        <w:t xml:space="preserve">concern for the </w:t>
      </w:r>
      <w:r w:rsidR="009A2A7C" w:rsidRPr="00657DE1">
        <w:rPr>
          <w:rFonts w:eastAsia="Times New Roman"/>
          <w:sz w:val="20"/>
          <w:szCs w:val="20"/>
        </w:rPr>
        <w:t xml:space="preserve">deterioration of security, increased numbers of civilian casualties, corruption and particularly the case of Kabul Bank, specific cases of rape by local police, women and child trafficking, the parliamentary election and its problematic outcome, ambiguity in peace and reintegration policies, over emphasis on </w:t>
      </w:r>
      <w:r w:rsidR="00A53B3D">
        <w:rPr>
          <w:rFonts w:eastAsia="Times New Roman"/>
          <w:sz w:val="20"/>
          <w:szCs w:val="20"/>
        </w:rPr>
        <w:t xml:space="preserve">the </w:t>
      </w:r>
      <w:r w:rsidR="009A2A7C" w:rsidRPr="00657DE1">
        <w:rPr>
          <w:rFonts w:eastAsia="Times New Roman"/>
          <w:sz w:val="20"/>
          <w:szCs w:val="20"/>
        </w:rPr>
        <w:t xml:space="preserve">military aspect of the Transition overshadowing the civilian aspect of it, continuation of impunity and weak performance of legal and judiciary institutions are of </w:t>
      </w:r>
      <w:r w:rsidR="007C653D">
        <w:rPr>
          <w:rFonts w:eastAsia="Times New Roman"/>
          <w:sz w:val="20"/>
          <w:szCs w:val="20"/>
        </w:rPr>
        <w:t>specific mention and challenge...</w:t>
      </w:r>
      <w:r w:rsidR="005606C6">
        <w:rPr>
          <w:rFonts w:eastAsia="Times New Roman"/>
          <w:sz w:val="20"/>
          <w:szCs w:val="20"/>
        </w:rPr>
        <w:t xml:space="preserve"> </w:t>
      </w:r>
      <w:r w:rsidR="009A2A7C" w:rsidRPr="00657DE1">
        <w:rPr>
          <w:rFonts w:eastAsia="Times New Roman"/>
          <w:sz w:val="20"/>
          <w:szCs w:val="20"/>
        </w:rPr>
        <w:t xml:space="preserve">The AIHRC is very much concerned about the human rights, and in particular about women’s and children’s rights situation </w:t>
      </w:r>
      <w:r w:rsidR="00AE365E">
        <w:rPr>
          <w:rFonts w:eastAsia="Times New Roman"/>
          <w:sz w:val="20"/>
          <w:szCs w:val="20"/>
        </w:rPr>
        <w:t>on</w:t>
      </w:r>
      <w:r w:rsidR="009A2A7C" w:rsidRPr="00657DE1">
        <w:rPr>
          <w:rFonts w:eastAsia="Times New Roman"/>
          <w:sz w:val="20"/>
          <w:szCs w:val="20"/>
        </w:rPr>
        <w:t xml:space="preserve"> one hand, and the growing political dilemma between the state organs</w:t>
      </w:r>
      <w:r w:rsidR="009A2A7C">
        <w:rPr>
          <w:rFonts w:eastAsia="Times New Roman"/>
          <w:sz w:val="20"/>
          <w:szCs w:val="20"/>
        </w:rPr>
        <w:t>’</w:t>
      </w:r>
      <w:r w:rsidR="009A2A7C" w:rsidRPr="00657DE1">
        <w:rPr>
          <w:rFonts w:eastAsia="Times New Roman"/>
          <w:sz w:val="20"/>
          <w:szCs w:val="20"/>
        </w:rPr>
        <w:t>.</w:t>
      </w:r>
      <w:r w:rsidR="009A2A7C">
        <w:rPr>
          <w:rFonts w:eastAsia="Times New Roman"/>
          <w:sz w:val="20"/>
          <w:szCs w:val="20"/>
        </w:rPr>
        <w:t xml:space="preserve"> </w:t>
      </w:r>
      <w:r>
        <w:rPr>
          <w:b/>
          <w:bCs/>
          <w:i/>
          <w:iCs/>
          <w:color w:val="660066"/>
          <w:sz w:val="20"/>
          <w:szCs w:val="20"/>
        </w:rPr>
        <w:t xml:space="preserve">  </w:t>
      </w:r>
      <w:r w:rsidR="009A2A7C" w:rsidRPr="00CE6D97">
        <w:rPr>
          <w:rFonts w:eastAsia="Times New Roman"/>
          <w:sz w:val="20"/>
          <w:szCs w:val="20"/>
        </w:rPr>
        <w:t>Moreover, the Director of the AIHRC, Musa Mohammad reported to the visiting ERC delegation in March that the security situation had deter</w:t>
      </w:r>
      <w:r w:rsidR="007C653D">
        <w:rPr>
          <w:rFonts w:eastAsia="Times New Roman"/>
          <w:sz w:val="20"/>
          <w:szCs w:val="20"/>
        </w:rPr>
        <w:t>iorated to such an extent that ‘</w:t>
      </w:r>
      <w:r w:rsidR="009A2A7C" w:rsidRPr="00CE6D97">
        <w:rPr>
          <w:rFonts w:eastAsia="Times New Roman"/>
          <w:sz w:val="20"/>
          <w:szCs w:val="20"/>
        </w:rPr>
        <w:t xml:space="preserve">if we were to go 15 minutes down the road outside this office in the direction of </w:t>
      </w:r>
      <w:proofErr w:type="spellStart"/>
      <w:r w:rsidR="009A2A7C" w:rsidRPr="00CE6D97">
        <w:rPr>
          <w:rFonts w:eastAsia="Times New Roman"/>
          <w:sz w:val="20"/>
          <w:szCs w:val="20"/>
        </w:rPr>
        <w:t>Ghazni</w:t>
      </w:r>
      <w:proofErr w:type="spellEnd"/>
      <w:r w:rsidR="009A2A7C" w:rsidRPr="00CE6D97">
        <w:rPr>
          <w:rFonts w:eastAsia="Times New Roman"/>
          <w:sz w:val="20"/>
          <w:szCs w:val="20"/>
        </w:rPr>
        <w:t xml:space="preserve">, you would be </w:t>
      </w:r>
      <w:r w:rsidR="007C653D">
        <w:rPr>
          <w:rFonts w:eastAsia="Times New Roman"/>
          <w:sz w:val="20"/>
          <w:szCs w:val="20"/>
        </w:rPr>
        <w:t>kidnapped and I would be killed’</w:t>
      </w:r>
      <w:r w:rsidR="009A2A7C" w:rsidRPr="00CE6D97">
        <w:rPr>
          <w:rFonts w:eastAsia="Times New Roman"/>
          <w:sz w:val="20"/>
          <w:szCs w:val="20"/>
        </w:rPr>
        <w:t>. He added, in speaking of the return of asylum seekers to Afghanistan</w:t>
      </w:r>
      <w:r w:rsidR="005606C6" w:rsidRPr="00CE6D97">
        <w:rPr>
          <w:rFonts w:eastAsia="Times New Roman"/>
          <w:sz w:val="20"/>
          <w:szCs w:val="20"/>
        </w:rPr>
        <w:t>,</w:t>
      </w:r>
      <w:r w:rsidR="007C653D">
        <w:rPr>
          <w:rFonts w:eastAsia="Times New Roman"/>
          <w:sz w:val="20"/>
          <w:szCs w:val="20"/>
        </w:rPr>
        <w:t xml:space="preserve"> ‘</w:t>
      </w:r>
      <w:r w:rsidR="009A2A7C" w:rsidRPr="00CE6D97">
        <w:rPr>
          <w:rFonts w:eastAsia="Times New Roman"/>
          <w:sz w:val="20"/>
          <w:szCs w:val="20"/>
        </w:rPr>
        <w:t>under no circumstances should they have been sent back here. They are targeted. Why? Because they left</w:t>
      </w:r>
      <w:r w:rsidR="007C653D">
        <w:rPr>
          <w:rFonts w:eastAsia="Times New Roman"/>
          <w:sz w:val="20"/>
          <w:szCs w:val="20"/>
        </w:rPr>
        <w:t>, and went to a western country’</w:t>
      </w:r>
      <w:r w:rsidR="009A2A7C" w:rsidRPr="00CE6D97">
        <w:rPr>
          <w:rFonts w:eastAsia="Times New Roman"/>
          <w:sz w:val="20"/>
          <w:szCs w:val="20"/>
        </w:rPr>
        <w:t xml:space="preserve">. </w:t>
      </w:r>
    </w:p>
    <w:p w14:paraId="00A810C1" w14:textId="77777777" w:rsidR="009A2A7C" w:rsidRPr="005606C6" w:rsidRDefault="009A2A7C" w:rsidP="0038156B">
      <w:pPr>
        <w:pStyle w:val="ListParagraph"/>
        <w:ind w:left="360"/>
        <w:rPr>
          <w:sz w:val="20"/>
          <w:szCs w:val="20"/>
        </w:rPr>
      </w:pPr>
    </w:p>
    <w:p w14:paraId="4A977CC7" w14:textId="19FAB4CF" w:rsidR="009A2A7C" w:rsidRPr="005606C6" w:rsidRDefault="00623805" w:rsidP="00B60A42">
      <w:pPr>
        <w:ind w:left="720" w:hanging="360"/>
        <w:rPr>
          <w:sz w:val="20"/>
          <w:szCs w:val="20"/>
        </w:rPr>
      </w:pPr>
      <w:r>
        <w:rPr>
          <w:rFonts w:cs="Arial"/>
          <w:sz w:val="20"/>
          <w:szCs w:val="20"/>
        </w:rPr>
        <w:t xml:space="preserve">11. </w:t>
      </w:r>
      <w:r>
        <w:rPr>
          <w:rFonts w:cs="Arial"/>
          <w:sz w:val="20"/>
          <w:szCs w:val="20"/>
        </w:rPr>
        <w:tab/>
        <w:t xml:space="preserve">The Head of </w:t>
      </w:r>
      <w:proofErr w:type="spellStart"/>
      <w:r>
        <w:rPr>
          <w:rFonts w:cs="Arial"/>
          <w:sz w:val="20"/>
          <w:szCs w:val="20"/>
        </w:rPr>
        <w:t>Aschiana</w:t>
      </w:r>
      <w:proofErr w:type="spellEnd"/>
      <w:r>
        <w:rPr>
          <w:rFonts w:cs="Arial"/>
          <w:sz w:val="20"/>
          <w:szCs w:val="20"/>
        </w:rPr>
        <w:t>,</w:t>
      </w:r>
      <w:r w:rsidR="009A2A7C" w:rsidRPr="005606C6">
        <w:rPr>
          <w:rFonts w:cs="Arial"/>
          <w:sz w:val="20"/>
          <w:szCs w:val="20"/>
        </w:rPr>
        <w:t xml:space="preserve"> Dr</w:t>
      </w:r>
      <w:r>
        <w:rPr>
          <w:rFonts w:cs="Arial"/>
          <w:sz w:val="20"/>
          <w:szCs w:val="20"/>
        </w:rPr>
        <w:t>.</w:t>
      </w:r>
      <w:r w:rsidR="009A2A7C" w:rsidRPr="005606C6">
        <w:rPr>
          <w:rFonts w:cs="Arial"/>
          <w:sz w:val="20"/>
          <w:szCs w:val="20"/>
        </w:rPr>
        <w:t xml:space="preserve"> Mohammad Engineer, in an extended interview with the ERC delegation in March</w:t>
      </w:r>
      <w:r w:rsidR="00E57A55">
        <w:rPr>
          <w:rFonts w:cs="Arial"/>
          <w:sz w:val="20"/>
          <w:szCs w:val="20"/>
        </w:rPr>
        <w:t>,</w:t>
      </w:r>
      <w:r w:rsidR="009A2A7C" w:rsidRPr="005606C6">
        <w:rPr>
          <w:rFonts w:cs="Arial"/>
          <w:sz w:val="20"/>
          <w:szCs w:val="20"/>
        </w:rPr>
        <w:t xml:space="preserve"> expressed his deep concerns for the fate of the </w:t>
      </w:r>
      <w:r w:rsidR="005606C6" w:rsidRPr="005606C6">
        <w:rPr>
          <w:rFonts w:cs="Arial"/>
          <w:sz w:val="20"/>
          <w:szCs w:val="20"/>
        </w:rPr>
        <w:t>deportees</w:t>
      </w:r>
      <w:r w:rsidR="009A2A7C" w:rsidRPr="005606C6">
        <w:rPr>
          <w:rFonts w:cs="Arial"/>
          <w:sz w:val="20"/>
          <w:szCs w:val="20"/>
        </w:rPr>
        <w:t xml:space="preserve"> and for the security of Afghanistan generally. He was concerned that the guarantees provided for in the </w:t>
      </w:r>
      <w:r w:rsidR="009A2A7C" w:rsidRPr="005606C6">
        <w:rPr>
          <w:sz w:val="20"/>
          <w:szCs w:val="20"/>
        </w:rPr>
        <w:t xml:space="preserve">MOU between the Afghan and Australian Governments can not be met in the deteriorating security situation - a situation he describes as “worse than 2001/02/03”.  He cites the absence of any real systems of justice and law and order and the absence of democratic institutions leaving regions vulnerable to the re-emergence of the Taliban and local </w:t>
      </w:r>
      <w:r w:rsidR="009A2A7C" w:rsidRPr="005606C6">
        <w:rPr>
          <w:sz w:val="20"/>
          <w:szCs w:val="20"/>
        </w:rPr>
        <w:lastRenderedPageBreak/>
        <w:t xml:space="preserve">commanders. Plainly he expressed very grave concerns for the safety and security of </w:t>
      </w:r>
      <w:r w:rsidR="005606C6" w:rsidRPr="005606C6">
        <w:rPr>
          <w:sz w:val="20"/>
          <w:szCs w:val="20"/>
        </w:rPr>
        <w:t>deportees</w:t>
      </w:r>
      <w:r w:rsidR="009A2A7C" w:rsidRPr="005606C6">
        <w:rPr>
          <w:sz w:val="20"/>
          <w:szCs w:val="20"/>
        </w:rPr>
        <w:t xml:space="preserve"> declaring “there is no safety and security for these people”. </w:t>
      </w:r>
    </w:p>
    <w:p w14:paraId="309AAEC5" w14:textId="77777777" w:rsidR="009A2A7C" w:rsidRPr="008A1596" w:rsidRDefault="009A2A7C" w:rsidP="0038156B">
      <w:pPr>
        <w:pStyle w:val="ListParagraph"/>
        <w:ind w:left="360"/>
        <w:rPr>
          <w:color w:val="FF0000"/>
          <w:sz w:val="20"/>
          <w:szCs w:val="20"/>
        </w:rPr>
      </w:pPr>
    </w:p>
    <w:p w14:paraId="392F7DA7" w14:textId="67DA5B91" w:rsidR="009A2A7C" w:rsidRPr="005606C6" w:rsidRDefault="009A2A7C" w:rsidP="008A1596">
      <w:pPr>
        <w:pStyle w:val="ListParagraph"/>
        <w:numPr>
          <w:ilvl w:val="0"/>
          <w:numId w:val="4"/>
        </w:numPr>
        <w:rPr>
          <w:sz w:val="20"/>
          <w:szCs w:val="20"/>
        </w:rPr>
      </w:pPr>
      <w:r w:rsidRPr="005606C6">
        <w:rPr>
          <w:sz w:val="20"/>
          <w:szCs w:val="20"/>
        </w:rPr>
        <w:t xml:space="preserve">In the March visit the ERC research team confirmed the deaths of Mohammad </w:t>
      </w:r>
      <w:proofErr w:type="spellStart"/>
      <w:r w:rsidRPr="005606C6">
        <w:rPr>
          <w:sz w:val="20"/>
          <w:szCs w:val="20"/>
        </w:rPr>
        <w:t>Hossain</w:t>
      </w:r>
      <w:proofErr w:type="spellEnd"/>
      <w:r w:rsidRPr="005606C6">
        <w:rPr>
          <w:sz w:val="20"/>
          <w:szCs w:val="20"/>
        </w:rPr>
        <w:t xml:space="preserve">, the death of </w:t>
      </w:r>
      <w:proofErr w:type="spellStart"/>
      <w:r w:rsidRPr="005606C6">
        <w:rPr>
          <w:sz w:val="20"/>
          <w:szCs w:val="20"/>
        </w:rPr>
        <w:t>Shaid</w:t>
      </w:r>
      <w:proofErr w:type="spellEnd"/>
      <w:r w:rsidRPr="005606C6">
        <w:rPr>
          <w:sz w:val="20"/>
          <w:szCs w:val="20"/>
        </w:rPr>
        <w:t xml:space="preserve"> </w:t>
      </w:r>
      <w:proofErr w:type="spellStart"/>
      <w:r w:rsidRPr="005606C6">
        <w:rPr>
          <w:sz w:val="20"/>
          <w:szCs w:val="20"/>
        </w:rPr>
        <w:t>Ahmadi</w:t>
      </w:r>
      <w:proofErr w:type="spellEnd"/>
      <w:r w:rsidRPr="005606C6">
        <w:rPr>
          <w:sz w:val="20"/>
          <w:szCs w:val="20"/>
        </w:rPr>
        <w:t xml:space="preserve"> and the disappearance and presumed death of </w:t>
      </w:r>
      <w:proofErr w:type="spellStart"/>
      <w:r w:rsidRPr="005606C6">
        <w:rPr>
          <w:sz w:val="20"/>
          <w:szCs w:val="20"/>
        </w:rPr>
        <w:t>Ghulam</w:t>
      </w:r>
      <w:proofErr w:type="spellEnd"/>
      <w:r w:rsidRPr="005606C6">
        <w:rPr>
          <w:sz w:val="20"/>
          <w:szCs w:val="20"/>
        </w:rPr>
        <w:t xml:space="preserve"> </w:t>
      </w:r>
      <w:proofErr w:type="spellStart"/>
      <w:r w:rsidRPr="005606C6">
        <w:rPr>
          <w:sz w:val="20"/>
          <w:szCs w:val="20"/>
        </w:rPr>
        <w:t>Payador</w:t>
      </w:r>
      <w:proofErr w:type="spellEnd"/>
      <w:r w:rsidRPr="005606C6">
        <w:rPr>
          <w:sz w:val="20"/>
          <w:szCs w:val="20"/>
        </w:rPr>
        <w:t xml:space="preserve">. The March visit confirmed ERC’s belief that Australia has breached its international obligations </w:t>
      </w:r>
      <w:r w:rsidR="007C653D">
        <w:rPr>
          <w:sz w:val="20"/>
          <w:szCs w:val="20"/>
        </w:rPr>
        <w:t xml:space="preserve">in the </w:t>
      </w:r>
      <w:proofErr w:type="spellStart"/>
      <w:r w:rsidR="007C653D" w:rsidRPr="007C653D">
        <w:rPr>
          <w:i/>
          <w:sz w:val="20"/>
          <w:szCs w:val="20"/>
        </w:rPr>
        <w:t>refoulement</w:t>
      </w:r>
      <w:proofErr w:type="spellEnd"/>
      <w:r w:rsidR="007C653D" w:rsidRPr="007C653D">
        <w:rPr>
          <w:i/>
          <w:sz w:val="20"/>
          <w:szCs w:val="20"/>
        </w:rPr>
        <w:t xml:space="preserve"> </w:t>
      </w:r>
      <w:r w:rsidR="007C653D">
        <w:rPr>
          <w:sz w:val="20"/>
          <w:szCs w:val="20"/>
        </w:rPr>
        <w:t xml:space="preserve">of asylum seekers </w:t>
      </w:r>
      <w:r w:rsidRPr="005606C6">
        <w:rPr>
          <w:sz w:val="20"/>
          <w:szCs w:val="20"/>
        </w:rPr>
        <w:t xml:space="preserve">to Afghanistan. </w:t>
      </w:r>
    </w:p>
    <w:p w14:paraId="6DF45172" w14:textId="77777777" w:rsidR="009A2A7C" w:rsidRPr="005606C6" w:rsidRDefault="009A2A7C" w:rsidP="00F97AD9">
      <w:pPr>
        <w:pStyle w:val="ListParagraph"/>
        <w:ind w:left="360"/>
        <w:rPr>
          <w:sz w:val="20"/>
          <w:szCs w:val="20"/>
        </w:rPr>
      </w:pPr>
    </w:p>
    <w:p w14:paraId="50E58430" w14:textId="3F08D10F" w:rsidR="009A2A7C" w:rsidRPr="00AB4364" w:rsidRDefault="009A2A7C" w:rsidP="00F97AD9">
      <w:pPr>
        <w:pStyle w:val="ListParagraph"/>
        <w:numPr>
          <w:ilvl w:val="0"/>
          <w:numId w:val="4"/>
        </w:numPr>
        <w:rPr>
          <w:sz w:val="20"/>
          <w:szCs w:val="20"/>
        </w:rPr>
      </w:pPr>
      <w:r w:rsidRPr="00AB4364">
        <w:rPr>
          <w:sz w:val="20"/>
          <w:szCs w:val="20"/>
        </w:rPr>
        <w:t xml:space="preserve">These deaths were preventable.  In January 2009 officials of the </w:t>
      </w:r>
      <w:r w:rsidR="005606C6" w:rsidRPr="00AB4364">
        <w:rPr>
          <w:sz w:val="20"/>
          <w:szCs w:val="20"/>
        </w:rPr>
        <w:t xml:space="preserve">Australian </w:t>
      </w:r>
      <w:r w:rsidRPr="00AB4364">
        <w:rPr>
          <w:sz w:val="20"/>
          <w:szCs w:val="20"/>
        </w:rPr>
        <w:t>Department of Immigration offered to reopen the cases of two of the men named above, among a list of 40, at a meeting in Sydney in the presence of a senior Departmental official, a senior official of the Refugee Council of Australia and the Director of the Edmund Rice Centre</w:t>
      </w:r>
      <w:r w:rsidR="00D62A8F">
        <w:rPr>
          <w:sz w:val="20"/>
          <w:szCs w:val="20"/>
        </w:rPr>
        <w:t xml:space="preserve"> (</w:t>
      </w:r>
      <w:proofErr w:type="spellStart"/>
      <w:r w:rsidR="00D62A8F">
        <w:rPr>
          <w:sz w:val="20"/>
          <w:szCs w:val="20"/>
        </w:rPr>
        <w:t>Sydeny</w:t>
      </w:r>
      <w:proofErr w:type="spellEnd"/>
      <w:r w:rsidR="00D62A8F">
        <w:rPr>
          <w:sz w:val="20"/>
          <w:szCs w:val="20"/>
        </w:rPr>
        <w:t>)</w:t>
      </w:r>
      <w:r w:rsidRPr="00AB4364">
        <w:rPr>
          <w:sz w:val="20"/>
          <w:szCs w:val="20"/>
        </w:rPr>
        <w:t>.</w:t>
      </w:r>
      <w:r w:rsidR="00D62A8F">
        <w:rPr>
          <w:sz w:val="20"/>
          <w:szCs w:val="20"/>
        </w:rPr>
        <w:t xml:space="preserve"> </w:t>
      </w:r>
      <w:r w:rsidRPr="00AB4364">
        <w:rPr>
          <w:sz w:val="20"/>
          <w:szCs w:val="20"/>
        </w:rPr>
        <w:t xml:space="preserve"> At the Department’s request, ERC submitted the names of 40 failed asylum seekers so that their cases could be re-opened and re-processed from Dubai. However, as more boats began arriving on Australia’s northern borders in the period 2009-11, the cases were frozen and as yet no Afghan case of wrongful return has been re-opened.   </w:t>
      </w:r>
      <w:r w:rsidR="007C653D">
        <w:rPr>
          <w:sz w:val="20"/>
          <w:szCs w:val="20"/>
        </w:rPr>
        <w:t>This puts the plight of the 17 year old and the children and families of deportees in immediate danger.</w:t>
      </w:r>
    </w:p>
    <w:p w14:paraId="100D165C" w14:textId="77777777" w:rsidR="009A2A7C" w:rsidRPr="00AB4364" w:rsidRDefault="009A2A7C" w:rsidP="00352C94">
      <w:pPr>
        <w:rPr>
          <w:sz w:val="20"/>
          <w:szCs w:val="20"/>
        </w:rPr>
      </w:pPr>
    </w:p>
    <w:p w14:paraId="611F70A1" w14:textId="77777777" w:rsidR="009A2A7C" w:rsidRPr="008A1596" w:rsidRDefault="009A2A7C" w:rsidP="00352C94">
      <w:pPr>
        <w:pStyle w:val="ListParagraph"/>
        <w:rPr>
          <w:color w:val="FF0000"/>
          <w:sz w:val="20"/>
          <w:szCs w:val="20"/>
        </w:rPr>
      </w:pPr>
    </w:p>
    <w:p w14:paraId="0E30CCF3" w14:textId="7C731CC2" w:rsidR="009A2A7C" w:rsidRPr="008A1596" w:rsidRDefault="009A2A7C" w:rsidP="00352C94">
      <w:pPr>
        <w:rPr>
          <w:b/>
          <w:sz w:val="20"/>
          <w:szCs w:val="20"/>
        </w:rPr>
      </w:pPr>
      <w:r w:rsidRPr="008A1596">
        <w:rPr>
          <w:b/>
          <w:sz w:val="20"/>
          <w:szCs w:val="20"/>
        </w:rPr>
        <w:t>Question</w:t>
      </w:r>
      <w:r w:rsidR="007B78A3">
        <w:rPr>
          <w:b/>
          <w:sz w:val="20"/>
          <w:szCs w:val="20"/>
        </w:rPr>
        <w:t>s</w:t>
      </w:r>
      <w:r w:rsidRPr="008A1596">
        <w:rPr>
          <w:b/>
          <w:sz w:val="20"/>
          <w:szCs w:val="20"/>
        </w:rPr>
        <w:t>:</w:t>
      </w:r>
    </w:p>
    <w:p w14:paraId="01332E71" w14:textId="77777777" w:rsidR="009A2A7C" w:rsidRDefault="009A2A7C" w:rsidP="00352C94">
      <w:pPr>
        <w:rPr>
          <w:b/>
          <w:sz w:val="20"/>
          <w:szCs w:val="20"/>
        </w:rPr>
      </w:pPr>
    </w:p>
    <w:p w14:paraId="133F7369" w14:textId="0957BB8D" w:rsidR="007B78A3" w:rsidRDefault="009A2A7C" w:rsidP="00352C94">
      <w:pPr>
        <w:rPr>
          <w:b/>
          <w:sz w:val="20"/>
          <w:szCs w:val="20"/>
        </w:rPr>
      </w:pPr>
      <w:r w:rsidRPr="007B78A3">
        <w:rPr>
          <w:b/>
          <w:sz w:val="20"/>
          <w:szCs w:val="20"/>
        </w:rPr>
        <w:t xml:space="preserve">What will the Australian Government do to ensure the safe re-settlement of these 29 Afghanistan deportees </w:t>
      </w:r>
      <w:r w:rsidR="007C653D" w:rsidRPr="007B78A3">
        <w:rPr>
          <w:b/>
          <w:sz w:val="20"/>
          <w:szCs w:val="20"/>
        </w:rPr>
        <w:t>(</w:t>
      </w:r>
      <w:r w:rsidR="00B97CE9">
        <w:rPr>
          <w:b/>
          <w:sz w:val="20"/>
          <w:szCs w:val="20"/>
        </w:rPr>
        <w:t>including</w:t>
      </w:r>
      <w:r w:rsidR="007C653D" w:rsidRPr="007B78A3">
        <w:rPr>
          <w:b/>
          <w:sz w:val="20"/>
          <w:szCs w:val="20"/>
        </w:rPr>
        <w:t xml:space="preserve"> minors), </w:t>
      </w:r>
      <w:r w:rsidR="00623805" w:rsidRPr="007B78A3">
        <w:rPr>
          <w:b/>
          <w:sz w:val="20"/>
          <w:szCs w:val="20"/>
        </w:rPr>
        <w:t xml:space="preserve">along </w:t>
      </w:r>
      <w:r w:rsidR="007C653D" w:rsidRPr="007B78A3">
        <w:rPr>
          <w:b/>
          <w:sz w:val="20"/>
          <w:szCs w:val="20"/>
        </w:rPr>
        <w:t xml:space="preserve">with their children and families? </w:t>
      </w:r>
    </w:p>
    <w:p w14:paraId="6723414D" w14:textId="043B2FE1" w:rsidR="007B78A3" w:rsidRDefault="007C653D" w:rsidP="00352C94">
      <w:pPr>
        <w:rPr>
          <w:sz w:val="20"/>
          <w:szCs w:val="20"/>
        </w:rPr>
      </w:pPr>
      <w:r>
        <w:rPr>
          <w:sz w:val="20"/>
          <w:szCs w:val="20"/>
        </w:rPr>
        <w:t xml:space="preserve"> </w:t>
      </w:r>
    </w:p>
    <w:p w14:paraId="23896651" w14:textId="4E8D0681" w:rsidR="009A2A7C" w:rsidRPr="007B78A3" w:rsidRDefault="007C653D" w:rsidP="00352C94">
      <w:pPr>
        <w:rPr>
          <w:b/>
          <w:sz w:val="20"/>
          <w:szCs w:val="20"/>
        </w:rPr>
      </w:pPr>
      <w:r w:rsidRPr="007B78A3">
        <w:rPr>
          <w:b/>
          <w:sz w:val="20"/>
          <w:szCs w:val="20"/>
        </w:rPr>
        <w:t>What</w:t>
      </w:r>
      <w:r w:rsidR="009A2A7C" w:rsidRPr="007B78A3">
        <w:rPr>
          <w:b/>
          <w:sz w:val="20"/>
          <w:szCs w:val="20"/>
        </w:rPr>
        <w:t xml:space="preserve"> additional measures will be put in place to ensure future deportees are not returned to </w:t>
      </w:r>
      <w:r w:rsidR="00AB4364" w:rsidRPr="007B78A3">
        <w:rPr>
          <w:b/>
          <w:sz w:val="20"/>
          <w:szCs w:val="20"/>
        </w:rPr>
        <w:t xml:space="preserve">grave </w:t>
      </w:r>
      <w:r w:rsidR="009A2A7C" w:rsidRPr="007B78A3">
        <w:rPr>
          <w:b/>
          <w:sz w:val="20"/>
          <w:szCs w:val="20"/>
        </w:rPr>
        <w:t>danger in their country of origin?</w:t>
      </w:r>
    </w:p>
    <w:p w14:paraId="6926ECEB" w14:textId="77777777" w:rsidR="009A2A7C" w:rsidRDefault="009A2A7C" w:rsidP="003A1901">
      <w:pPr>
        <w:rPr>
          <w:sz w:val="20"/>
          <w:szCs w:val="20"/>
        </w:rPr>
      </w:pPr>
    </w:p>
    <w:p w14:paraId="155BE142" w14:textId="77777777" w:rsidR="009A2A7C" w:rsidRPr="00185675" w:rsidRDefault="009A2A7C" w:rsidP="003A1901">
      <w:pPr>
        <w:rPr>
          <w:b/>
          <w:sz w:val="20"/>
          <w:szCs w:val="20"/>
        </w:rPr>
      </w:pPr>
      <w:r>
        <w:rPr>
          <w:b/>
          <w:sz w:val="20"/>
          <w:szCs w:val="20"/>
        </w:rPr>
        <w:t>Recommendations</w:t>
      </w:r>
      <w:r w:rsidRPr="00185675">
        <w:rPr>
          <w:b/>
          <w:sz w:val="20"/>
          <w:szCs w:val="20"/>
        </w:rPr>
        <w:t>:</w:t>
      </w:r>
    </w:p>
    <w:p w14:paraId="00DD4FBC" w14:textId="77777777" w:rsidR="009A2A7C" w:rsidRPr="00D93BE9" w:rsidRDefault="009A2A7C" w:rsidP="003A1901">
      <w:pPr>
        <w:rPr>
          <w:sz w:val="20"/>
          <w:szCs w:val="20"/>
        </w:rPr>
      </w:pPr>
    </w:p>
    <w:p w14:paraId="45489FF6" w14:textId="7A0FAFE2" w:rsidR="009A2A7C" w:rsidRDefault="009A2A7C" w:rsidP="003A1901">
      <w:pPr>
        <w:pStyle w:val="ListParagraph"/>
        <w:rPr>
          <w:sz w:val="20"/>
          <w:szCs w:val="20"/>
        </w:rPr>
      </w:pPr>
      <w:r w:rsidRPr="00D93BE9">
        <w:rPr>
          <w:sz w:val="20"/>
          <w:szCs w:val="20"/>
        </w:rPr>
        <w:t xml:space="preserve">We are </w:t>
      </w:r>
      <w:r w:rsidR="007C653D">
        <w:rPr>
          <w:sz w:val="20"/>
          <w:szCs w:val="20"/>
        </w:rPr>
        <w:t>extremely</w:t>
      </w:r>
      <w:r w:rsidRPr="00D93BE9">
        <w:rPr>
          <w:sz w:val="20"/>
          <w:szCs w:val="20"/>
        </w:rPr>
        <w:t xml:space="preserve"> concerned about the plight of </w:t>
      </w:r>
      <w:r>
        <w:rPr>
          <w:sz w:val="20"/>
          <w:szCs w:val="20"/>
        </w:rPr>
        <w:t>deportees</w:t>
      </w:r>
      <w:r w:rsidRPr="00D93BE9">
        <w:rPr>
          <w:sz w:val="20"/>
          <w:szCs w:val="20"/>
        </w:rPr>
        <w:t xml:space="preserve"> from Australia to Afghanistan and see the situation needing urgent attention. </w:t>
      </w:r>
      <w:r w:rsidR="007C653D">
        <w:rPr>
          <w:sz w:val="20"/>
          <w:szCs w:val="20"/>
        </w:rPr>
        <w:t xml:space="preserve"> </w:t>
      </w:r>
      <w:r w:rsidRPr="00D93BE9">
        <w:rPr>
          <w:sz w:val="20"/>
          <w:szCs w:val="20"/>
        </w:rPr>
        <w:t>So we make the following recommendations.</w:t>
      </w:r>
    </w:p>
    <w:p w14:paraId="6AA3B95D" w14:textId="27CCC996" w:rsidR="009A2A7C" w:rsidRPr="007B78A3" w:rsidRDefault="009A2A7C" w:rsidP="007B78A3">
      <w:pPr>
        <w:pStyle w:val="ListParagraph"/>
        <w:ind w:left="0"/>
        <w:rPr>
          <w:b/>
          <w:sz w:val="20"/>
          <w:szCs w:val="20"/>
        </w:rPr>
      </w:pPr>
    </w:p>
    <w:p w14:paraId="260B2690" w14:textId="77777777" w:rsidR="009A2A7C" w:rsidRPr="00D93BE9" w:rsidRDefault="009A2A7C" w:rsidP="003A1901">
      <w:pPr>
        <w:rPr>
          <w:sz w:val="20"/>
          <w:szCs w:val="20"/>
        </w:rPr>
      </w:pPr>
      <w:r w:rsidRPr="00D93BE9">
        <w:rPr>
          <w:sz w:val="20"/>
          <w:szCs w:val="20"/>
        </w:rPr>
        <w:t>That the Australian Government:</w:t>
      </w:r>
    </w:p>
    <w:p w14:paraId="14D33B41" w14:textId="77777777" w:rsidR="009A2A7C" w:rsidRPr="00D93BE9" w:rsidRDefault="009A2A7C" w:rsidP="003A1901">
      <w:pPr>
        <w:pStyle w:val="ListParagraph"/>
        <w:rPr>
          <w:sz w:val="20"/>
          <w:szCs w:val="20"/>
        </w:rPr>
      </w:pPr>
    </w:p>
    <w:p w14:paraId="0694F765" w14:textId="27AA1EA0" w:rsidR="009A2A7C" w:rsidRPr="007B78A3" w:rsidRDefault="009A2A7C" w:rsidP="003A1901">
      <w:pPr>
        <w:pStyle w:val="ListParagraph"/>
        <w:numPr>
          <w:ilvl w:val="0"/>
          <w:numId w:val="1"/>
        </w:numPr>
        <w:rPr>
          <w:b/>
          <w:sz w:val="20"/>
          <w:szCs w:val="20"/>
        </w:rPr>
      </w:pPr>
      <w:r w:rsidRPr="007B78A3">
        <w:rPr>
          <w:b/>
          <w:sz w:val="20"/>
          <w:szCs w:val="20"/>
        </w:rPr>
        <w:t>Ensure that deportees</w:t>
      </w:r>
      <w:r w:rsidR="0066468D" w:rsidRPr="007B78A3">
        <w:rPr>
          <w:b/>
          <w:sz w:val="20"/>
          <w:szCs w:val="20"/>
        </w:rPr>
        <w:t xml:space="preserve"> (</w:t>
      </w:r>
      <w:r w:rsidR="00B97CE9">
        <w:rPr>
          <w:b/>
          <w:sz w:val="20"/>
          <w:szCs w:val="20"/>
        </w:rPr>
        <w:t>including</w:t>
      </w:r>
      <w:r w:rsidR="0066468D" w:rsidRPr="007B78A3">
        <w:rPr>
          <w:b/>
          <w:sz w:val="20"/>
          <w:szCs w:val="20"/>
        </w:rPr>
        <w:t xml:space="preserve"> minors)</w:t>
      </w:r>
      <w:r w:rsidRPr="007B78A3">
        <w:rPr>
          <w:b/>
          <w:sz w:val="20"/>
          <w:szCs w:val="20"/>
        </w:rPr>
        <w:t xml:space="preserve"> from Australian </w:t>
      </w:r>
      <w:r w:rsidR="0066468D" w:rsidRPr="007B78A3">
        <w:rPr>
          <w:b/>
          <w:sz w:val="20"/>
          <w:szCs w:val="20"/>
        </w:rPr>
        <w:t xml:space="preserve">refugee </w:t>
      </w:r>
      <w:r w:rsidRPr="007B78A3">
        <w:rPr>
          <w:b/>
          <w:sz w:val="20"/>
          <w:szCs w:val="20"/>
        </w:rPr>
        <w:t xml:space="preserve">detention </w:t>
      </w:r>
      <w:proofErr w:type="spellStart"/>
      <w:r w:rsidRPr="007B78A3">
        <w:rPr>
          <w:b/>
          <w:sz w:val="20"/>
          <w:szCs w:val="20"/>
        </w:rPr>
        <w:t>centres</w:t>
      </w:r>
      <w:proofErr w:type="spellEnd"/>
      <w:r w:rsidRPr="007B78A3">
        <w:rPr>
          <w:b/>
          <w:sz w:val="20"/>
          <w:szCs w:val="20"/>
        </w:rPr>
        <w:t xml:space="preserve"> are not </w:t>
      </w:r>
      <w:proofErr w:type="spellStart"/>
      <w:r w:rsidR="0066468D" w:rsidRPr="007B78A3">
        <w:rPr>
          <w:b/>
          <w:i/>
          <w:sz w:val="20"/>
          <w:szCs w:val="20"/>
        </w:rPr>
        <w:t>refoule</w:t>
      </w:r>
      <w:r w:rsidRPr="007B78A3">
        <w:rPr>
          <w:b/>
          <w:i/>
          <w:sz w:val="20"/>
          <w:szCs w:val="20"/>
        </w:rPr>
        <w:t>d</w:t>
      </w:r>
      <w:proofErr w:type="spellEnd"/>
      <w:r w:rsidRPr="007B78A3">
        <w:rPr>
          <w:b/>
          <w:sz w:val="20"/>
          <w:szCs w:val="20"/>
        </w:rPr>
        <w:t xml:space="preserve"> to </w:t>
      </w:r>
      <w:r w:rsidR="00B97CE9">
        <w:rPr>
          <w:b/>
          <w:sz w:val="20"/>
          <w:szCs w:val="20"/>
        </w:rPr>
        <w:t xml:space="preserve">grave </w:t>
      </w:r>
      <w:r w:rsidRPr="007B78A3">
        <w:rPr>
          <w:b/>
          <w:sz w:val="20"/>
          <w:szCs w:val="20"/>
        </w:rPr>
        <w:t xml:space="preserve">danger in Afghanistan </w:t>
      </w:r>
      <w:r w:rsidR="007C653D" w:rsidRPr="007B78A3">
        <w:rPr>
          <w:b/>
          <w:sz w:val="20"/>
          <w:szCs w:val="20"/>
        </w:rPr>
        <w:t>that</w:t>
      </w:r>
      <w:r w:rsidRPr="007B78A3">
        <w:rPr>
          <w:b/>
          <w:sz w:val="20"/>
          <w:szCs w:val="20"/>
        </w:rPr>
        <w:t xml:space="preserve"> in turn endangers their families especially the well being o</w:t>
      </w:r>
      <w:r w:rsidR="00B97CE9">
        <w:rPr>
          <w:b/>
          <w:sz w:val="20"/>
          <w:szCs w:val="20"/>
        </w:rPr>
        <w:t xml:space="preserve">f </w:t>
      </w:r>
      <w:r w:rsidRPr="007B78A3">
        <w:rPr>
          <w:b/>
          <w:sz w:val="20"/>
          <w:szCs w:val="20"/>
        </w:rPr>
        <w:t>children.</w:t>
      </w:r>
    </w:p>
    <w:p w14:paraId="1BE39BCF" w14:textId="77777777" w:rsidR="009A2A7C" w:rsidRPr="007B78A3" w:rsidRDefault="009A2A7C" w:rsidP="00112FCB">
      <w:pPr>
        <w:pStyle w:val="ListParagraph"/>
        <w:ind w:left="1800"/>
        <w:rPr>
          <w:b/>
          <w:sz w:val="20"/>
          <w:szCs w:val="20"/>
        </w:rPr>
      </w:pPr>
    </w:p>
    <w:p w14:paraId="05DD1DEF" w14:textId="5833655F" w:rsidR="009A2A7C" w:rsidRPr="007B78A3" w:rsidRDefault="009A2A7C" w:rsidP="003A1901">
      <w:pPr>
        <w:pStyle w:val="ListParagraph"/>
        <w:numPr>
          <w:ilvl w:val="0"/>
          <w:numId w:val="1"/>
        </w:numPr>
        <w:rPr>
          <w:b/>
          <w:sz w:val="20"/>
          <w:szCs w:val="20"/>
        </w:rPr>
      </w:pPr>
      <w:r w:rsidRPr="007B78A3">
        <w:rPr>
          <w:b/>
          <w:sz w:val="20"/>
          <w:szCs w:val="20"/>
        </w:rPr>
        <w:t>Insist that the processing of asylum seekers in detention in Australia includes an accurate assessment of the ‘the risk’ faced by deportees and their f</w:t>
      </w:r>
      <w:r w:rsidR="00B97CE9">
        <w:rPr>
          <w:b/>
          <w:sz w:val="20"/>
          <w:szCs w:val="20"/>
        </w:rPr>
        <w:t>amilies especially children before asylum seekers are</w:t>
      </w:r>
      <w:r w:rsidRPr="007B78A3">
        <w:rPr>
          <w:b/>
          <w:sz w:val="20"/>
          <w:szCs w:val="20"/>
        </w:rPr>
        <w:t xml:space="preserve"> </w:t>
      </w:r>
      <w:proofErr w:type="spellStart"/>
      <w:r w:rsidR="0066468D" w:rsidRPr="007B78A3">
        <w:rPr>
          <w:b/>
          <w:i/>
          <w:sz w:val="20"/>
          <w:szCs w:val="20"/>
        </w:rPr>
        <w:t>refouled</w:t>
      </w:r>
      <w:proofErr w:type="spellEnd"/>
      <w:r w:rsidRPr="007B78A3">
        <w:rPr>
          <w:b/>
          <w:sz w:val="20"/>
          <w:szCs w:val="20"/>
        </w:rPr>
        <w:t xml:space="preserve"> to Afghanistan</w:t>
      </w:r>
      <w:r w:rsidR="005062B4">
        <w:rPr>
          <w:b/>
          <w:sz w:val="20"/>
          <w:szCs w:val="20"/>
        </w:rPr>
        <w:t xml:space="preserve"> ensuring they are not deported to danger</w:t>
      </w:r>
      <w:r w:rsidRPr="007B78A3">
        <w:rPr>
          <w:b/>
          <w:sz w:val="20"/>
          <w:szCs w:val="20"/>
        </w:rPr>
        <w:t>.</w:t>
      </w:r>
    </w:p>
    <w:p w14:paraId="0ED2031D" w14:textId="77777777" w:rsidR="009A2A7C" w:rsidRPr="007B78A3" w:rsidRDefault="009A2A7C" w:rsidP="003A1901">
      <w:pPr>
        <w:ind w:left="1440"/>
        <w:rPr>
          <w:b/>
          <w:sz w:val="20"/>
          <w:szCs w:val="20"/>
        </w:rPr>
      </w:pPr>
    </w:p>
    <w:p w14:paraId="29CE263C" w14:textId="5048FA99" w:rsidR="009A2A7C" w:rsidRPr="007B78A3" w:rsidRDefault="009A2A7C" w:rsidP="003A1901">
      <w:pPr>
        <w:pStyle w:val="ListParagraph"/>
        <w:numPr>
          <w:ilvl w:val="0"/>
          <w:numId w:val="1"/>
        </w:numPr>
        <w:rPr>
          <w:b/>
          <w:sz w:val="20"/>
          <w:szCs w:val="20"/>
        </w:rPr>
      </w:pPr>
      <w:r w:rsidRPr="007B78A3">
        <w:rPr>
          <w:b/>
          <w:sz w:val="20"/>
          <w:szCs w:val="20"/>
        </w:rPr>
        <w:t>In accordance with the Convention on the Rights of the C</w:t>
      </w:r>
      <w:r w:rsidR="0066468D" w:rsidRPr="007B78A3">
        <w:rPr>
          <w:b/>
          <w:sz w:val="20"/>
          <w:szCs w:val="20"/>
        </w:rPr>
        <w:t xml:space="preserve">hild Part 1 (3) 1. &amp; 2. </w:t>
      </w:r>
      <w:proofErr w:type="gramStart"/>
      <w:r w:rsidR="0066468D" w:rsidRPr="007B78A3">
        <w:rPr>
          <w:b/>
          <w:sz w:val="20"/>
          <w:szCs w:val="20"/>
        </w:rPr>
        <w:t>ensure</w:t>
      </w:r>
      <w:r w:rsidR="00493F4A">
        <w:rPr>
          <w:b/>
          <w:sz w:val="20"/>
          <w:szCs w:val="20"/>
        </w:rPr>
        <w:t>s</w:t>
      </w:r>
      <w:proofErr w:type="gramEnd"/>
      <w:r w:rsidR="005062B4">
        <w:rPr>
          <w:b/>
          <w:sz w:val="20"/>
          <w:szCs w:val="20"/>
        </w:rPr>
        <w:t xml:space="preserve"> the best interest of </w:t>
      </w:r>
      <w:r w:rsidR="0066468D" w:rsidRPr="007B78A3">
        <w:rPr>
          <w:b/>
          <w:sz w:val="20"/>
          <w:szCs w:val="20"/>
        </w:rPr>
        <w:t>child</w:t>
      </w:r>
      <w:r w:rsidR="005062B4">
        <w:rPr>
          <w:b/>
          <w:sz w:val="20"/>
          <w:szCs w:val="20"/>
        </w:rPr>
        <w:t>ren</w:t>
      </w:r>
      <w:r w:rsidR="0066468D" w:rsidRPr="007B78A3">
        <w:rPr>
          <w:b/>
          <w:sz w:val="20"/>
          <w:szCs w:val="20"/>
        </w:rPr>
        <w:t xml:space="preserve"> </w:t>
      </w:r>
      <w:r w:rsidR="00D62A8F">
        <w:rPr>
          <w:b/>
          <w:sz w:val="20"/>
          <w:szCs w:val="20"/>
        </w:rPr>
        <w:t xml:space="preserve">of asylum seekers </w:t>
      </w:r>
      <w:r w:rsidR="0066468D" w:rsidRPr="007B78A3">
        <w:rPr>
          <w:b/>
          <w:sz w:val="20"/>
          <w:szCs w:val="20"/>
        </w:rPr>
        <w:t xml:space="preserve">be given primary consideration and ensure such protection and care as is necessary for </w:t>
      </w:r>
      <w:r w:rsidR="005062B4">
        <w:rPr>
          <w:b/>
          <w:sz w:val="20"/>
          <w:szCs w:val="20"/>
        </w:rPr>
        <w:t>their</w:t>
      </w:r>
      <w:r w:rsidR="0066468D" w:rsidRPr="007B78A3">
        <w:rPr>
          <w:b/>
          <w:sz w:val="20"/>
          <w:szCs w:val="20"/>
        </w:rPr>
        <w:t xml:space="preserve"> well-being. </w:t>
      </w:r>
    </w:p>
    <w:p w14:paraId="649D9633" w14:textId="77777777" w:rsidR="009A2A7C" w:rsidRPr="007B78A3" w:rsidRDefault="009A2A7C" w:rsidP="008A1596">
      <w:pPr>
        <w:pStyle w:val="ListParagraph"/>
        <w:ind w:left="0"/>
        <w:rPr>
          <w:b/>
          <w:sz w:val="20"/>
          <w:szCs w:val="20"/>
        </w:rPr>
      </w:pPr>
    </w:p>
    <w:p w14:paraId="0C980A88" w14:textId="77777777" w:rsidR="009A2A7C" w:rsidRPr="007B78A3" w:rsidRDefault="009A2A7C" w:rsidP="003A1901">
      <w:pPr>
        <w:pStyle w:val="ListParagraph"/>
        <w:numPr>
          <w:ilvl w:val="0"/>
          <w:numId w:val="1"/>
        </w:numPr>
        <w:rPr>
          <w:b/>
          <w:sz w:val="20"/>
          <w:szCs w:val="20"/>
        </w:rPr>
      </w:pPr>
      <w:r w:rsidRPr="007B78A3">
        <w:rPr>
          <w:b/>
          <w:sz w:val="20"/>
          <w:szCs w:val="20"/>
        </w:rPr>
        <w:t xml:space="preserve">In accordance with its obligations not to </w:t>
      </w:r>
      <w:proofErr w:type="spellStart"/>
      <w:r w:rsidRPr="007B78A3">
        <w:rPr>
          <w:b/>
          <w:i/>
          <w:iCs/>
          <w:sz w:val="20"/>
          <w:szCs w:val="20"/>
        </w:rPr>
        <w:t>refoule</w:t>
      </w:r>
      <w:proofErr w:type="spellEnd"/>
      <w:r w:rsidRPr="007B78A3">
        <w:rPr>
          <w:b/>
          <w:sz w:val="20"/>
          <w:szCs w:val="20"/>
        </w:rPr>
        <w:t xml:space="preserve"> valid asylum seekers, Australia needs to re-open the cases of those wrongfully deported.</w:t>
      </w:r>
    </w:p>
    <w:p w14:paraId="3FD8BB61" w14:textId="77777777" w:rsidR="009A2A7C" w:rsidRPr="007B78A3" w:rsidRDefault="009A2A7C" w:rsidP="00112FCB">
      <w:pPr>
        <w:rPr>
          <w:b/>
          <w:color w:val="FF0000"/>
          <w:sz w:val="20"/>
          <w:szCs w:val="20"/>
        </w:rPr>
      </w:pPr>
    </w:p>
    <w:p w14:paraId="78994603" w14:textId="77777777" w:rsidR="009A2A7C" w:rsidRDefault="009A2A7C" w:rsidP="003A190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Edmund Rice International (20/04/2012)</w:t>
      </w:r>
    </w:p>
    <w:p w14:paraId="2B1FCFC3" w14:textId="77777777" w:rsidR="009A2A7C" w:rsidRDefault="009A2A7C" w:rsidP="003A1901">
      <w:pPr>
        <w:rPr>
          <w:sz w:val="20"/>
          <w:szCs w:val="20"/>
        </w:rPr>
      </w:pPr>
    </w:p>
    <w:p w14:paraId="49211FA8" w14:textId="77777777" w:rsidR="007B78A3" w:rsidRDefault="007B78A3" w:rsidP="003A1901">
      <w:pPr>
        <w:rPr>
          <w:sz w:val="20"/>
          <w:szCs w:val="20"/>
        </w:rPr>
      </w:pPr>
    </w:p>
    <w:p w14:paraId="16C84348" w14:textId="77777777" w:rsidR="007B78A3" w:rsidRDefault="007B78A3" w:rsidP="003A1901">
      <w:pPr>
        <w:rPr>
          <w:sz w:val="20"/>
          <w:szCs w:val="20"/>
        </w:rPr>
      </w:pPr>
    </w:p>
    <w:p w14:paraId="765E531C" w14:textId="77777777" w:rsidR="007B78A3" w:rsidRDefault="007B78A3" w:rsidP="003A1901">
      <w:pPr>
        <w:rPr>
          <w:sz w:val="20"/>
          <w:szCs w:val="20"/>
        </w:rPr>
      </w:pPr>
    </w:p>
    <w:p w14:paraId="1BA74E4A" w14:textId="77777777" w:rsidR="007B78A3" w:rsidRDefault="007B78A3" w:rsidP="003A1901">
      <w:pPr>
        <w:rPr>
          <w:sz w:val="20"/>
          <w:szCs w:val="20"/>
        </w:rPr>
      </w:pPr>
    </w:p>
    <w:p w14:paraId="6B4BF7C1" w14:textId="1AC2AABB" w:rsidR="00BE369C" w:rsidRPr="00D62A8F" w:rsidRDefault="009A2A7C" w:rsidP="003A1901">
      <w:pPr>
        <w:rPr>
          <w:b/>
          <w:sz w:val="20"/>
          <w:szCs w:val="20"/>
        </w:rPr>
      </w:pPr>
      <w:r w:rsidRPr="007B78A3">
        <w:rPr>
          <w:b/>
          <w:sz w:val="20"/>
          <w:szCs w:val="20"/>
        </w:rPr>
        <w:t>References:</w:t>
      </w:r>
    </w:p>
    <w:p w14:paraId="5C6CA24B" w14:textId="77777777" w:rsidR="00BE369C" w:rsidRPr="00BE369C" w:rsidRDefault="00BE369C">
      <w:pPr>
        <w:rPr>
          <w:sz w:val="22"/>
        </w:rPr>
      </w:pPr>
    </w:p>
    <w:p w14:paraId="4E9B08C3" w14:textId="77777777" w:rsidR="00BE369C" w:rsidRDefault="00BE369C" w:rsidP="003A1901">
      <w:pPr>
        <w:rPr>
          <w:rStyle w:val="Hyperlink"/>
          <w:sz w:val="18"/>
          <w:szCs w:val="20"/>
        </w:rPr>
      </w:pPr>
      <w:r w:rsidRPr="00BE369C">
        <w:rPr>
          <w:sz w:val="18"/>
          <w:szCs w:val="20"/>
        </w:rPr>
        <w:t xml:space="preserve">Afghanistan Independent Human Rights Commission - </w:t>
      </w:r>
      <w:hyperlink r:id="rId10" w:history="1">
        <w:r w:rsidRPr="00BE369C">
          <w:rPr>
            <w:rStyle w:val="Hyperlink"/>
            <w:sz w:val="18"/>
            <w:szCs w:val="20"/>
          </w:rPr>
          <w:t>http://www.aihrc.org.af/en/annual-reports/521/2011-annual-report.html</w:t>
        </w:r>
      </w:hyperlink>
    </w:p>
    <w:p w14:paraId="101CD444" w14:textId="77777777" w:rsidR="00BE369C" w:rsidRPr="00BE369C" w:rsidRDefault="00BE369C" w:rsidP="003A1901">
      <w:pPr>
        <w:rPr>
          <w:sz w:val="18"/>
          <w:szCs w:val="20"/>
        </w:rPr>
      </w:pPr>
    </w:p>
    <w:p w14:paraId="2CAC01CC" w14:textId="77777777" w:rsidR="00BE369C" w:rsidRPr="00BE369C" w:rsidRDefault="00BE369C" w:rsidP="005733FB">
      <w:pPr>
        <w:widowControl w:val="0"/>
        <w:autoSpaceDE w:val="0"/>
        <w:autoSpaceDN w:val="0"/>
        <w:adjustRightInd w:val="0"/>
        <w:spacing w:after="240"/>
        <w:rPr>
          <w:rStyle w:val="Hyperlink"/>
          <w:rFonts w:ascii="Times" w:hAnsi="Times" w:cs="Times"/>
          <w:bCs/>
          <w:color w:val="auto"/>
          <w:sz w:val="18"/>
          <w:szCs w:val="20"/>
          <w:u w:val="none"/>
        </w:rPr>
      </w:pPr>
      <w:proofErr w:type="gramStart"/>
      <w:r w:rsidRPr="00BE369C">
        <w:rPr>
          <w:rStyle w:val="Hyperlink"/>
          <w:rFonts w:ascii="Times" w:hAnsi="Times" w:cs="Times"/>
          <w:bCs/>
          <w:color w:val="auto"/>
          <w:sz w:val="18"/>
          <w:szCs w:val="20"/>
          <w:u w:val="none"/>
        </w:rPr>
        <w:t>Convention on Refugees, 1951.</w:t>
      </w:r>
      <w:proofErr w:type="gramEnd"/>
      <w:r w:rsidRPr="00BE369C">
        <w:rPr>
          <w:rStyle w:val="Hyperlink"/>
          <w:rFonts w:ascii="Times" w:hAnsi="Times" w:cs="Times"/>
          <w:bCs/>
          <w:color w:val="auto"/>
          <w:sz w:val="18"/>
          <w:szCs w:val="20"/>
          <w:u w:val="none"/>
        </w:rPr>
        <w:t xml:space="preserve">  </w:t>
      </w:r>
      <w:hyperlink r:id="rId11" w:history="1">
        <w:r w:rsidRPr="00BE369C">
          <w:rPr>
            <w:rStyle w:val="Hyperlink"/>
            <w:rFonts w:ascii="Times" w:hAnsi="Times" w:cs="Times"/>
            <w:bCs/>
            <w:sz w:val="18"/>
            <w:szCs w:val="20"/>
          </w:rPr>
          <w:t>http://www.austlii.edu.au/au/other/dfat/treaties/1954/5.html</w:t>
        </w:r>
      </w:hyperlink>
    </w:p>
    <w:p w14:paraId="5DCDCA98" w14:textId="77777777" w:rsidR="00BE369C" w:rsidRPr="00BE369C" w:rsidRDefault="00BE369C" w:rsidP="005733FB">
      <w:pPr>
        <w:widowControl w:val="0"/>
        <w:autoSpaceDE w:val="0"/>
        <w:autoSpaceDN w:val="0"/>
        <w:adjustRightInd w:val="0"/>
        <w:spacing w:after="240"/>
        <w:rPr>
          <w:rStyle w:val="Hyperlink"/>
          <w:rFonts w:ascii="Times" w:hAnsi="Times" w:cs="Times"/>
          <w:bCs/>
          <w:sz w:val="18"/>
          <w:szCs w:val="20"/>
        </w:rPr>
      </w:pPr>
      <w:proofErr w:type="gramStart"/>
      <w:r w:rsidRPr="00BE369C">
        <w:rPr>
          <w:sz w:val="18"/>
          <w:szCs w:val="20"/>
        </w:rPr>
        <w:t>Fourth Periodic Report.</w:t>
      </w:r>
      <w:proofErr w:type="gramEnd"/>
      <w:r w:rsidRPr="00BE369C">
        <w:rPr>
          <w:sz w:val="18"/>
          <w:szCs w:val="20"/>
        </w:rPr>
        <w:t xml:space="preserve"> (2011)</w:t>
      </w:r>
      <w:proofErr w:type="gramStart"/>
      <w:r w:rsidRPr="00BE369C">
        <w:rPr>
          <w:sz w:val="18"/>
          <w:szCs w:val="20"/>
        </w:rPr>
        <w:t>.  Committee on the Rights of the Child.</w:t>
      </w:r>
      <w:proofErr w:type="gramEnd"/>
      <w:r w:rsidRPr="00BE369C">
        <w:rPr>
          <w:sz w:val="22"/>
        </w:rPr>
        <w:t xml:space="preserve"> </w:t>
      </w:r>
      <w:r w:rsidRPr="00BE369C">
        <w:rPr>
          <w:rFonts w:ascii="Times" w:hAnsi="Times" w:cs="Times"/>
          <w:bCs/>
          <w:sz w:val="18"/>
          <w:szCs w:val="20"/>
        </w:rPr>
        <w:t xml:space="preserve">Consideration of reports submitted by States parties under article 44 of the Convention. </w:t>
      </w:r>
      <w:hyperlink r:id="rId12" w:history="1">
        <w:r w:rsidRPr="00BE369C">
          <w:rPr>
            <w:rStyle w:val="Hyperlink"/>
            <w:rFonts w:ascii="Times" w:hAnsi="Times" w:cs="Times"/>
            <w:bCs/>
            <w:sz w:val="18"/>
            <w:szCs w:val="20"/>
          </w:rPr>
          <w:t>http://www2.ohchr.org/english/bodies/crc/docs/CRC.C.AUS.4_en.pdf</w:t>
        </w:r>
      </w:hyperlink>
    </w:p>
    <w:p w14:paraId="3AE2211B" w14:textId="77777777" w:rsidR="00BE369C" w:rsidRPr="00BE369C" w:rsidRDefault="00BE369C">
      <w:pPr>
        <w:rPr>
          <w:sz w:val="18"/>
          <w:szCs w:val="20"/>
        </w:rPr>
      </w:pPr>
      <w:proofErr w:type="gramStart"/>
      <w:r w:rsidRPr="00BE369C">
        <w:rPr>
          <w:sz w:val="18"/>
          <w:szCs w:val="20"/>
        </w:rPr>
        <w:t>Review Tenth Session.</w:t>
      </w:r>
      <w:proofErr w:type="gramEnd"/>
      <w:r w:rsidRPr="00BE369C">
        <w:rPr>
          <w:sz w:val="18"/>
          <w:szCs w:val="20"/>
        </w:rPr>
        <w:t xml:space="preserve"> (2011)</w:t>
      </w:r>
      <w:proofErr w:type="gramStart"/>
      <w:r w:rsidRPr="00BE369C">
        <w:rPr>
          <w:sz w:val="18"/>
          <w:szCs w:val="20"/>
        </w:rPr>
        <w:t>. Working Party Human Rights Council.</w:t>
      </w:r>
      <w:proofErr w:type="gramEnd"/>
      <w:r w:rsidRPr="00BE369C">
        <w:rPr>
          <w:sz w:val="18"/>
          <w:szCs w:val="20"/>
        </w:rPr>
        <w:t xml:space="preserve"> </w:t>
      </w:r>
      <w:hyperlink r:id="rId13" w:history="1">
        <w:r w:rsidRPr="00BE369C">
          <w:rPr>
            <w:rStyle w:val="Hyperlink"/>
            <w:sz w:val="18"/>
            <w:szCs w:val="20"/>
          </w:rPr>
          <w:t>http://www.ohchr.org/EN/HRBodies/UPR%5CPAGES%5CAUSession10.aspx</w:t>
        </w:r>
      </w:hyperlink>
    </w:p>
    <w:p w14:paraId="07BF337A" w14:textId="77777777" w:rsidR="00BE369C" w:rsidRPr="00BE369C" w:rsidRDefault="00BE369C" w:rsidP="005733FB">
      <w:pPr>
        <w:widowControl w:val="0"/>
        <w:autoSpaceDE w:val="0"/>
        <w:autoSpaceDN w:val="0"/>
        <w:adjustRightInd w:val="0"/>
        <w:spacing w:after="240"/>
        <w:rPr>
          <w:rFonts w:ascii="Times" w:hAnsi="Times" w:cs="Times"/>
          <w:bCs/>
          <w:sz w:val="20"/>
          <w:szCs w:val="20"/>
        </w:rPr>
      </w:pPr>
    </w:p>
    <w:p w14:paraId="6EAA2036" w14:textId="77777777" w:rsidR="005733FB" w:rsidRDefault="005733FB" w:rsidP="005733FB">
      <w:pPr>
        <w:widowControl w:val="0"/>
        <w:autoSpaceDE w:val="0"/>
        <w:autoSpaceDN w:val="0"/>
        <w:adjustRightInd w:val="0"/>
        <w:spacing w:after="240"/>
        <w:rPr>
          <w:rFonts w:ascii="Times" w:hAnsi="Times" w:cs="Times"/>
        </w:rPr>
      </w:pPr>
    </w:p>
    <w:p w14:paraId="5E76AACF" w14:textId="0983A011" w:rsidR="005733FB" w:rsidRPr="005733FB" w:rsidRDefault="005733FB" w:rsidP="005733FB">
      <w:pPr>
        <w:widowControl w:val="0"/>
        <w:autoSpaceDE w:val="0"/>
        <w:autoSpaceDN w:val="0"/>
        <w:adjustRightInd w:val="0"/>
        <w:spacing w:after="240"/>
        <w:rPr>
          <w:rFonts w:ascii="Times" w:hAnsi="Times" w:cs="Times"/>
          <w:sz w:val="20"/>
          <w:szCs w:val="20"/>
        </w:rPr>
      </w:pPr>
    </w:p>
    <w:p w14:paraId="5A639AA2" w14:textId="62B6F18C" w:rsidR="005733FB" w:rsidRDefault="005733FB"/>
    <w:sectPr w:rsidR="005733FB" w:rsidSect="00F211F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85BC388" w14:textId="77777777" w:rsidR="005062B4" w:rsidRDefault="005062B4">
      <w:r>
        <w:separator/>
      </w:r>
    </w:p>
  </w:endnote>
  <w:endnote w:type="continuationSeparator" w:id="0">
    <w:p w14:paraId="2D8C937D" w14:textId="77777777" w:rsidR="005062B4" w:rsidRDefault="0050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Bodoni MT Black">
    <w:altName w:val="Dido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41B5" w14:textId="77777777" w:rsidR="00801707" w:rsidRDefault="008017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4AB97" w14:textId="77777777" w:rsidR="005062B4" w:rsidRDefault="005062B4">
    <w:pPr>
      <w:pStyle w:val="Footer"/>
      <w:rPr>
        <w:rStyle w:val="PageNumber"/>
      </w:rPr>
    </w:pPr>
  </w:p>
  <w:p w14:paraId="3C779ECA" w14:textId="77777777" w:rsidR="005062B4" w:rsidRDefault="005062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CD52" w14:textId="77777777" w:rsidR="00801707" w:rsidRDefault="008017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EA90160" w14:textId="77777777" w:rsidR="005062B4" w:rsidRDefault="005062B4">
      <w:r>
        <w:separator/>
      </w:r>
    </w:p>
  </w:footnote>
  <w:footnote w:type="continuationSeparator" w:id="0">
    <w:p w14:paraId="449507F9" w14:textId="77777777" w:rsidR="005062B4" w:rsidRDefault="00506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E81CC" w14:textId="3DD93754" w:rsidR="005062B4" w:rsidRDefault="005062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727E" w14:textId="0DF652F5" w:rsidR="005062B4" w:rsidRPr="00E1068A" w:rsidRDefault="005062B4">
    <w:pPr>
      <w:pStyle w:val="Header"/>
      <w:rPr>
        <w:color w:val="000090"/>
      </w:rPr>
    </w:pPr>
    <w:r>
      <w:t>Submission to Committee on the Rights of the Child - Edmund Rice International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C433" w14:textId="512C5F71" w:rsidR="005062B4" w:rsidRDefault="005062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91E2CF4"/>
    <w:multiLevelType w:val="hybridMultilevel"/>
    <w:tmpl w:val="420666D4"/>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6F47DF8"/>
    <w:multiLevelType w:val="hybridMultilevel"/>
    <w:tmpl w:val="59D8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130BDD"/>
    <w:multiLevelType w:val="hybridMultilevel"/>
    <w:tmpl w:val="EAAC851A"/>
    <w:lvl w:ilvl="0" w:tplc="A150E8D6">
      <w:start w:val="1"/>
      <w:numFmt w:val="decimal"/>
      <w:lvlText w:val="%1."/>
      <w:lvlJc w:val="left"/>
      <w:pPr>
        <w:ind w:left="786"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F2A78D7"/>
    <w:multiLevelType w:val="hybridMultilevel"/>
    <w:tmpl w:val="13E0EB64"/>
    <w:lvl w:ilvl="0" w:tplc="635071F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901"/>
    <w:rsid w:val="000133E7"/>
    <w:rsid w:val="00016D7C"/>
    <w:rsid w:val="00112FCB"/>
    <w:rsid w:val="00124B52"/>
    <w:rsid w:val="00185675"/>
    <w:rsid w:val="001B206D"/>
    <w:rsid w:val="00287ECF"/>
    <w:rsid w:val="002B293E"/>
    <w:rsid w:val="00352C94"/>
    <w:rsid w:val="0038156B"/>
    <w:rsid w:val="00384657"/>
    <w:rsid w:val="00397808"/>
    <w:rsid w:val="003A1901"/>
    <w:rsid w:val="003B62E6"/>
    <w:rsid w:val="003C0590"/>
    <w:rsid w:val="003F338B"/>
    <w:rsid w:val="0041013B"/>
    <w:rsid w:val="004708EC"/>
    <w:rsid w:val="00493F4A"/>
    <w:rsid w:val="005062B4"/>
    <w:rsid w:val="00547D82"/>
    <w:rsid w:val="005606C6"/>
    <w:rsid w:val="005733FB"/>
    <w:rsid w:val="00623805"/>
    <w:rsid w:val="00657DE1"/>
    <w:rsid w:val="0066468D"/>
    <w:rsid w:val="006D654E"/>
    <w:rsid w:val="006E1446"/>
    <w:rsid w:val="0072277E"/>
    <w:rsid w:val="007A49D5"/>
    <w:rsid w:val="007B78A3"/>
    <w:rsid w:val="007C653D"/>
    <w:rsid w:val="00801707"/>
    <w:rsid w:val="008A1596"/>
    <w:rsid w:val="008C2994"/>
    <w:rsid w:val="009A2A7C"/>
    <w:rsid w:val="009B2623"/>
    <w:rsid w:val="00A53B3D"/>
    <w:rsid w:val="00A743AE"/>
    <w:rsid w:val="00AB4364"/>
    <w:rsid w:val="00AE365E"/>
    <w:rsid w:val="00B2498D"/>
    <w:rsid w:val="00B60A42"/>
    <w:rsid w:val="00B77D76"/>
    <w:rsid w:val="00B97CE9"/>
    <w:rsid w:val="00BE369C"/>
    <w:rsid w:val="00C05D35"/>
    <w:rsid w:val="00C8782A"/>
    <w:rsid w:val="00CE6D97"/>
    <w:rsid w:val="00CF4D8C"/>
    <w:rsid w:val="00D03520"/>
    <w:rsid w:val="00D150A4"/>
    <w:rsid w:val="00D62A8F"/>
    <w:rsid w:val="00D65CDE"/>
    <w:rsid w:val="00D93BE9"/>
    <w:rsid w:val="00E1068A"/>
    <w:rsid w:val="00E57A55"/>
    <w:rsid w:val="00E93ED1"/>
    <w:rsid w:val="00F02DBB"/>
    <w:rsid w:val="00F211FD"/>
    <w:rsid w:val="00F97AD9"/>
    <w:rsid w:val="00FC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4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1901"/>
    <w:pPr>
      <w:ind w:left="720"/>
      <w:contextualSpacing/>
    </w:pPr>
  </w:style>
  <w:style w:type="character" w:styleId="Hyperlink">
    <w:name w:val="Hyperlink"/>
    <w:basedOn w:val="DefaultParagraphFont"/>
    <w:uiPriority w:val="99"/>
    <w:rsid w:val="003A1901"/>
    <w:rPr>
      <w:rFonts w:cs="Times New Roman"/>
      <w:color w:val="0000FF"/>
      <w:u w:val="single"/>
    </w:rPr>
  </w:style>
  <w:style w:type="paragraph" w:styleId="Header">
    <w:name w:val="header"/>
    <w:basedOn w:val="Normal"/>
    <w:link w:val="HeaderChar"/>
    <w:uiPriority w:val="99"/>
    <w:rsid w:val="003A1901"/>
    <w:pPr>
      <w:tabs>
        <w:tab w:val="center" w:pos="4320"/>
        <w:tab w:val="right" w:pos="8640"/>
      </w:tabs>
    </w:pPr>
  </w:style>
  <w:style w:type="character" w:customStyle="1" w:styleId="HeaderChar">
    <w:name w:val="Header Char"/>
    <w:basedOn w:val="DefaultParagraphFont"/>
    <w:link w:val="Header"/>
    <w:uiPriority w:val="99"/>
    <w:rsid w:val="003A1901"/>
    <w:rPr>
      <w:rFonts w:cs="Times New Roman"/>
    </w:rPr>
  </w:style>
  <w:style w:type="paragraph" w:styleId="Footer">
    <w:name w:val="footer"/>
    <w:basedOn w:val="Normal"/>
    <w:link w:val="FooterChar"/>
    <w:uiPriority w:val="99"/>
    <w:rsid w:val="007A49D5"/>
    <w:pPr>
      <w:tabs>
        <w:tab w:val="center" w:pos="4320"/>
        <w:tab w:val="right" w:pos="8640"/>
      </w:tabs>
    </w:pPr>
  </w:style>
  <w:style w:type="character" w:customStyle="1" w:styleId="FooterChar">
    <w:name w:val="Footer Char"/>
    <w:basedOn w:val="DefaultParagraphFont"/>
    <w:link w:val="Footer"/>
    <w:uiPriority w:val="99"/>
    <w:rsid w:val="007A49D5"/>
    <w:rPr>
      <w:rFonts w:cs="Times New Roman"/>
    </w:rPr>
  </w:style>
  <w:style w:type="character" w:styleId="PageNumber">
    <w:name w:val="page number"/>
    <w:basedOn w:val="DefaultParagraphFont"/>
    <w:uiPriority w:val="99"/>
    <w:semiHidden/>
    <w:rsid w:val="00F211FD"/>
    <w:rPr>
      <w:rFonts w:cs="Times New Roman"/>
    </w:rPr>
  </w:style>
  <w:style w:type="character" w:styleId="FollowedHyperlink">
    <w:name w:val="FollowedHyperlink"/>
    <w:basedOn w:val="DefaultParagraphFont"/>
    <w:uiPriority w:val="99"/>
    <w:semiHidden/>
    <w:unhideWhenUsed/>
    <w:rsid w:val="00BE36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mundriceinternational.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ihrc.org.af/en/annual-reports/521/2011-annual-report.html" TargetMode="External"/><Relationship Id="rId11" Type="http://schemas.openxmlformats.org/officeDocument/2006/relationships/hyperlink" Target="http://www.austlii.edu.au/au/other/dfat/treaties/1954/5.html" TargetMode="External"/><Relationship Id="rId12" Type="http://schemas.openxmlformats.org/officeDocument/2006/relationships/hyperlink" Target="http://www2.ohchr.org/english/bodies/crc/docs/CRC.C.AUS.4_en.pdf" TargetMode="External"/><Relationship Id="rId13" Type="http://schemas.openxmlformats.org/officeDocument/2006/relationships/hyperlink" Target="http://www.ohchr.org/EN/HRBodies/UPR%5CPAGES%5CAUSession10.aspx"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1797</Words>
  <Characters>10249</Characters>
  <Application>Microsoft Macintosh Word</Application>
  <DocSecurity>0</DocSecurity>
  <Lines>85</Lines>
  <Paragraphs>24</Paragraphs>
  <ScaleCrop>false</ScaleCrop>
  <Company>Edmund Rice Oceania</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Edmund Rice International</dc:title>
  <dc:subject/>
  <dc:creator>Peter</dc:creator>
  <cp:keywords/>
  <dc:description/>
  <cp:lastModifiedBy>Peter</cp:lastModifiedBy>
  <cp:revision>15</cp:revision>
  <cp:lastPrinted>2012-04-26T09:51:00Z</cp:lastPrinted>
  <dcterms:created xsi:type="dcterms:W3CDTF">2012-04-23T07:02:00Z</dcterms:created>
  <dcterms:modified xsi:type="dcterms:W3CDTF">2012-04-26T09:51:00Z</dcterms:modified>
</cp:coreProperties>
</file>