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150" w:before="150" w:line="360" w:lineRule="atLeast"/>
      </w:pPr>
      <w:r>
        <w:rPr>
          <w:rFonts w:ascii="Lucida Sans Unicode" w:cs="Lucida Sans Unicode" w:eastAsia="Times New Roman" w:hAnsi="Lucida Sans Unicode"/>
          <w:color w:val="404040"/>
          <w:sz w:val="18"/>
          <w:szCs w:val="18"/>
          <w:shd w:fill="auto" w:val="clear"/>
          <w:lang w:eastAsia="en-GB" w:val="ru-RU"/>
        </w:rPr>
        <w:t>«</w:t>
      </w:r>
      <w:r>
        <w:rPr>
          <w:rFonts w:ascii="Lucida Sans Unicode" w:cs="Lucida Sans Unicode" w:hAnsi="Lucida Sans Unicode"/>
          <w:i/>
          <w:iCs/>
          <w:color w:val="595959"/>
          <w:sz w:val="18"/>
          <w:szCs w:val="18"/>
          <w:shd w:fill="auto" w:val="clear"/>
          <w:lang w:val="ru-RU"/>
        </w:rPr>
        <w:t>Каждый человек имеет право на свободу убеждений и на свободное выражение их; это право включает свободу беспрепятственно придерживаться своих убеждений и свободу искать, получать и распространять информацию и идеи любыми средствами и независимо от государственных границ»</w:t>
      </w:r>
      <w:r>
        <w:rPr>
          <w:rFonts w:ascii="Lucida Sans Unicode" w:cs="Lucida Sans Unicode" w:eastAsia="Times New Roman" w:hAnsi="Lucida Sans Unicode"/>
          <w:color w:val="404040"/>
          <w:sz w:val="18"/>
          <w:szCs w:val="18"/>
          <w:shd w:fill="auto" w:val="clear"/>
          <w:lang w:eastAsia="en-GB" w:val="ru-RU"/>
        </w:rPr>
        <w:t xml:space="preserve"> </w:t>
      </w:r>
      <w:r>
        <w:rPr>
          <w:rFonts w:ascii="Lucida Sans Unicode" w:cs="Lucida Sans Unicode" w:hAnsi="Lucida Sans Unicode"/>
          <w:color w:val="595959"/>
          <w:sz w:val="18"/>
          <w:szCs w:val="18"/>
          <w:shd w:fill="auto" w:val="clear"/>
          <w:lang w:val="ru-RU"/>
        </w:rPr>
        <w:t>(Всеобщая декларация прав человека, Статья 19)</w:t>
      </w:r>
    </w:p>
    <w:p>
      <w:pPr>
        <w:pStyle w:val="style27"/>
        <w:spacing w:line="300" w:lineRule="auto"/>
      </w:pPr>
      <w:r>
        <w:rPr>
          <w:rFonts w:ascii="Lucida Sans Unicode" w:cs="Lucida Sans Unicode" w:hAnsi="Lucida Sans Unicode"/>
          <w:i/>
          <w:iCs/>
          <w:color w:val="595959"/>
          <w:sz w:val="18"/>
          <w:szCs w:val="18"/>
          <w:shd w:fill="auto" w:val="clear"/>
          <w:lang w:val="ru-RU"/>
        </w:rPr>
        <w:t xml:space="preserve">Ребенок имеет право свободно выражать свое мнение; это право включает свободу искать, получать и передавать информацию и идеи любого рода, независимо от границ, в устной, письменной или печатной форме, в форме произведений искусства или с помощью других средств по выбору ребенка. </w:t>
      </w:r>
      <w:r>
        <w:rPr>
          <w:rFonts w:ascii="Lucida Sans Unicode" w:cs="Lucida Sans Unicode" w:hAnsi="Lucida Sans Unicode"/>
          <w:color w:val="595959"/>
          <w:sz w:val="18"/>
          <w:szCs w:val="18"/>
          <w:shd w:fill="auto" w:val="clear"/>
          <w:lang w:val="ru-RU"/>
        </w:rPr>
        <w:t>(Конвенция о правах ребенка, Статья 13)</w:t>
      </w:r>
    </w:p>
    <w:p>
      <w:pPr>
        <w:pStyle w:val="style0"/>
        <w:spacing w:after="150" w:before="150" w:line="360" w:lineRule="atLeast"/>
      </w:pPr>
      <w:r>
        <w:rPr>
          <w:rFonts w:ascii="Lucida Sans Unicode" w:cs="Lucida Sans Unicode" w:eastAsia="Times New Roman" w:hAnsi="Lucida Sans Unicode"/>
          <w:b/>
          <w:bCs/>
          <w:color w:val="404040"/>
          <w:sz w:val="18"/>
          <w:szCs w:val="18"/>
          <w:shd w:fill="auto" w:val="clear"/>
          <w:lang w:eastAsia="en-GB" w:val="ru-RU"/>
        </w:rPr>
        <w:t>Коротко о детях и свободе выражения мнения</w:t>
      </w:r>
    </w:p>
    <w:p>
      <w:pPr>
        <w:pStyle w:val="style0"/>
        <w:spacing w:line="300" w:lineRule="auto"/>
      </w:pPr>
      <w:r>
        <w:rPr>
          <w:rFonts w:ascii="Lucida Sans Unicode" w:cs="Lucida Sans Unicode" w:hAnsi="Lucida Sans Unicode"/>
          <w:color w:val="404040"/>
          <w:sz w:val="18"/>
          <w:szCs w:val="18"/>
          <w:shd w:fill="auto" w:val="clear"/>
          <w:lang w:val="ru-RU"/>
        </w:rPr>
        <w:t xml:space="preserve">Праву на свободное выражение мысли очень редко уделяется внимание при </w:t>
      </w:r>
      <w:r>
        <w:rPr>
          <w:rFonts w:ascii="Lucida Sans Unicode" w:cs="Lucida Sans Unicode" w:hAnsi="Lucida Sans Unicode"/>
          <w:color w:val="404040"/>
          <w:sz w:val="18"/>
          <w:szCs w:val="18"/>
          <w:shd w:fill="auto" w:val="clear"/>
          <w:lang w:val="ru-RU"/>
        </w:rPr>
        <w:t>адвокации</w:t>
      </w:r>
      <w:r>
        <w:rPr>
          <w:rFonts w:ascii="Lucida Sans Unicode" w:cs="Lucida Sans Unicode" w:hAnsi="Lucida Sans Unicode"/>
          <w:color w:val="404040"/>
          <w:sz w:val="18"/>
          <w:szCs w:val="18"/>
          <w:shd w:fill="auto" w:val="clear"/>
          <w:lang w:val="ru-RU"/>
        </w:rPr>
        <w:t xml:space="preserve"> прав ребенка,  по крайней мере как самостоятельной проблеме. Однако крайне важной является реализация всех прав ребенка без исключения (также и для работы нашей организации </w:t>
      </w:r>
      <w:r>
        <w:rPr>
          <w:rFonts w:ascii="Lucida Sans Unicode" w:cs="Lucida Sans Unicode" w:hAnsi="Lucida Sans Unicode"/>
          <w:color w:val="404040"/>
          <w:sz w:val="18"/>
          <w:szCs w:val="18"/>
          <w:shd w:fill="auto" w:val="clear"/>
        </w:rPr>
        <w:t>CRIN</w:t>
      </w:r>
      <w:r>
        <w:rPr>
          <w:rFonts w:ascii="Lucida Sans Unicode" w:cs="Lucida Sans Unicode" w:hAnsi="Lucida Sans Unicode"/>
          <w:color w:val="404040"/>
          <w:sz w:val="18"/>
          <w:szCs w:val="18"/>
          <w:shd w:fill="auto" w:val="clear"/>
          <w:lang w:val="ru-RU"/>
        </w:rPr>
        <w:t xml:space="preserve">!). Более того, право </w:t>
      </w:r>
      <w:r>
        <w:rPr>
          <w:rFonts w:ascii="Lucida Sans Unicode" w:cs="Lucida Sans Unicode" w:hAnsi="Lucida Sans Unicode"/>
          <w:color w:val="404040"/>
          <w:sz w:val="18"/>
          <w:szCs w:val="18"/>
          <w:shd w:fill="auto" w:val="clear"/>
          <w:lang w:val="ru-RU"/>
        </w:rPr>
        <w:t>на свободное выражение мысли</w:t>
      </w:r>
      <w:r>
        <w:rPr>
          <w:rFonts w:ascii="Lucida Sans Unicode" w:cs="Lucida Sans Unicode" w:hAnsi="Lucida Sans Unicode"/>
          <w:color w:val="404040"/>
          <w:sz w:val="18"/>
          <w:szCs w:val="18"/>
          <w:shd w:fill="auto" w:val="clear"/>
          <w:lang w:val="ru-RU"/>
        </w:rPr>
        <w:t xml:space="preserve"> – очень хороший ориентир для определения осознания места ребенка в любом обществе, так как та степень, с которой ребенок может выражать свое мнение и чувства, показывает, насколько серьезно его признают как правообладателя. А если дети ограничены в формировании и выражении своего мнения, либо в возможности получения информации через СМИ (кроме некоторых случаев), как они могут описать то, каким образом уважаются их права, соблюдаются и уважаются, или, наоборот, нарушаются? Одновременно с этим, организациии и информационные каналы, такие как, например, </w:t>
      </w:r>
      <w:r>
        <w:rPr>
          <w:rFonts w:ascii="Lucida Sans Unicode" w:cs="Lucida Sans Unicode" w:eastAsia="Times New Roman" w:hAnsi="Lucida Sans Unicode"/>
          <w:color w:val="404040"/>
          <w:sz w:val="18"/>
          <w:szCs w:val="18"/>
          <w:shd w:fill="auto" w:val="clear"/>
          <w:lang w:eastAsia="en-GB"/>
        </w:rPr>
        <w:t>CRIN</w:t>
      </w:r>
      <w:r>
        <w:rPr>
          <w:rFonts w:ascii="Lucida Sans Unicode" w:cs="Lucida Sans Unicode" w:eastAsia="Times New Roman" w:hAnsi="Lucida Sans Unicode"/>
          <w:color w:val="404040"/>
          <w:sz w:val="18"/>
          <w:szCs w:val="18"/>
          <w:shd w:fill="auto" w:val="clear"/>
          <w:lang w:eastAsia="en-GB" w:val="ru-RU"/>
        </w:rPr>
        <w:t>,</w:t>
      </w:r>
      <w:r>
        <w:rPr>
          <w:rFonts w:ascii="Lucida Sans Unicode" w:cs="Lucida Sans Unicode" w:hAnsi="Lucida Sans Unicode"/>
          <w:color w:val="404040"/>
          <w:sz w:val="18"/>
          <w:szCs w:val="18"/>
          <w:shd w:fill="auto" w:val="clear"/>
          <w:lang w:val="ru-RU"/>
        </w:rPr>
        <w:t xml:space="preserve"> должны иметь твердую уверенность в том, что распространяемая ими информация не столкнется с неоправданными помехами.</w:t>
      </w:r>
    </w:p>
    <w:p>
      <w:pPr>
        <w:pStyle w:val="style0"/>
        <w:spacing w:line="300" w:lineRule="auto"/>
      </w:pPr>
      <w:r>
        <w:rPr>
          <w:rFonts w:ascii="Lucida Sans Unicode" w:cs="Lucida Sans Unicode" w:hAnsi="Lucida Sans Unicode"/>
          <w:color w:val="404040"/>
          <w:sz w:val="18"/>
          <w:szCs w:val="18"/>
          <w:shd w:fill="auto" w:val="clear"/>
          <w:lang w:val="ru-RU"/>
        </w:rPr>
        <w:t xml:space="preserve">День 3 мая был провозглашен </w:t>
      </w:r>
      <w:hyperlink r:id="rId2">
        <w:r>
          <w:rPr>
            <w:rStyle w:val="style22"/>
            <w:rStyle w:val="style22"/>
            <w:rFonts w:ascii="Lucida Sans Unicode" w:cs="Lucida Sans Unicode" w:eastAsia="Times New Roman" w:hAnsi="Lucida Sans Unicode"/>
            <w:color w:val="365F6D"/>
            <w:sz w:val="18"/>
            <w:szCs w:val="18"/>
            <w:shd w:fill="auto" w:val="clear"/>
            <w:lang w:val="ru-RU"/>
          </w:rPr>
          <w:t>Всемирным днем свободы печати</w:t>
        </w:r>
      </w:hyperlink>
      <w:r>
        <w:rPr>
          <w:rFonts w:ascii="Lucida Sans Unicode" w:cs="Lucida Sans Unicode" w:eastAsia="Times New Roman" w:hAnsi="Lucida Sans Unicode"/>
          <w:color w:val="365F6D"/>
          <w:sz w:val="18"/>
          <w:szCs w:val="18"/>
          <w:shd w:fill="auto" w:val="clear"/>
          <w:lang w:eastAsia="en-GB" w:val="ru-RU"/>
        </w:rPr>
        <w:t xml:space="preserve"> </w:t>
      </w:r>
      <w:r>
        <w:rPr>
          <w:rFonts w:ascii="Lucida Sans Unicode" w:cs="Lucida Sans Unicode" w:hAnsi="Lucida Sans Unicode"/>
          <w:color w:val="404040"/>
          <w:sz w:val="18"/>
          <w:szCs w:val="18"/>
          <w:shd w:fill="auto" w:val="clear"/>
          <w:lang w:val="ru-RU"/>
        </w:rPr>
        <w:t xml:space="preserve">и служит напоминанием о том, что право на свободу выражения мнения имеет важное значение. В связи с этим, предоставляется удобный случай разобраться в вопросах значения этого права для детей, и какое отношение оно имеет к детям, и каждый год в этот день </w:t>
      </w:r>
      <w:r>
        <w:rPr>
          <w:rFonts w:ascii="Lucida Sans Unicode" w:cs="Lucida Sans Unicode" w:hAnsi="Lucida Sans Unicode"/>
          <w:color w:val="404040"/>
          <w:sz w:val="18"/>
          <w:szCs w:val="18"/>
          <w:shd w:fill="auto" w:val="clear"/>
        </w:rPr>
        <w:t>CRIN</w:t>
      </w:r>
      <w:r>
        <w:rPr>
          <w:rFonts w:ascii="Lucida Sans Unicode" w:cs="Lucida Sans Unicode" w:hAnsi="Lucida Sans Unicode"/>
          <w:color w:val="404040"/>
          <w:sz w:val="18"/>
          <w:szCs w:val="18"/>
          <w:shd w:fill="auto" w:val="clear"/>
          <w:lang w:val="ru-RU"/>
        </w:rPr>
        <w:t xml:space="preserve"> будет пользоваться этим случаем. </w:t>
      </w:r>
    </w:p>
    <w:p>
      <w:pPr>
        <w:pStyle w:val="style0"/>
        <w:spacing w:line="300" w:lineRule="auto"/>
      </w:pPr>
      <w:r>
        <w:rPr>
          <w:rFonts w:ascii="Lucida Sans Unicode" w:cs="Lucida Sans Unicode" w:hAnsi="Lucida Sans Unicode"/>
          <w:color w:val="404040"/>
          <w:sz w:val="18"/>
          <w:szCs w:val="18"/>
          <w:shd w:fill="auto" w:val="clear"/>
          <w:lang w:val="ru-RU"/>
        </w:rPr>
        <w:t xml:space="preserve">Право на свободу выражения мнения, изложенное в </w:t>
      </w:r>
      <w:hyperlink r:id="rId3">
        <w:r>
          <w:rPr>
            <w:rStyle w:val="style22"/>
            <w:rStyle w:val="style22"/>
            <w:rFonts w:ascii="Lucida Sans Unicode" w:cs="Lucida Sans Unicode" w:eastAsia="Times New Roman" w:hAnsi="Lucida Sans Unicode"/>
            <w:color w:val="365F6D"/>
            <w:sz w:val="18"/>
            <w:szCs w:val="18"/>
            <w:shd w:fill="auto" w:val="clear"/>
            <w:lang w:val="ru-RU"/>
          </w:rPr>
          <w:t>статье 13</w:t>
        </w:r>
      </w:hyperlink>
      <w:r>
        <w:rPr>
          <w:rFonts w:ascii="Lucida Sans Unicode" w:cs="Lucida Sans Unicode" w:eastAsia="Times New Roman" w:hAnsi="Lucida Sans Unicode"/>
          <w:color w:val="365F6D"/>
          <w:sz w:val="18"/>
          <w:szCs w:val="18"/>
          <w:shd w:fill="auto" w:val="clear"/>
          <w:lang w:eastAsia="en-GB" w:val="ru-RU"/>
        </w:rPr>
        <w:t xml:space="preserve"> </w:t>
      </w:r>
      <w:r>
        <w:rPr>
          <w:rFonts w:ascii="Lucida Sans Unicode" w:cs="Lucida Sans Unicode" w:hAnsi="Lucida Sans Unicode"/>
          <w:color w:val="404040"/>
          <w:sz w:val="18"/>
          <w:szCs w:val="18"/>
          <w:shd w:fill="auto" w:val="clear"/>
          <w:lang w:val="ru-RU"/>
        </w:rPr>
        <w:t xml:space="preserve">Конвенции о правах ребенка, тесно связано со </w:t>
      </w:r>
      <w:hyperlink r:id="rId4">
        <w:r>
          <w:rPr>
            <w:rStyle w:val="style22"/>
            <w:rStyle w:val="style22"/>
            <w:rFonts w:ascii="Lucida Sans Unicode" w:cs="Lucida Sans Unicode" w:eastAsia="Times New Roman" w:hAnsi="Lucida Sans Unicode"/>
            <w:color w:val="365F6D"/>
            <w:sz w:val="18"/>
            <w:szCs w:val="18"/>
            <w:shd w:fill="auto" w:val="clear"/>
            <w:lang w:val="ru-RU"/>
          </w:rPr>
          <w:t>статьей 12</w:t>
        </w:r>
      </w:hyperlink>
      <w:r>
        <w:rPr>
          <w:rFonts w:ascii="Lucida Sans Unicode" w:cs="Lucida Sans Unicode" w:eastAsia="Times New Roman" w:hAnsi="Lucida Sans Unicode"/>
          <w:color w:val="365F6D"/>
          <w:sz w:val="18"/>
          <w:szCs w:val="18"/>
          <w:shd w:fill="auto" w:val="clear"/>
          <w:lang w:eastAsia="en-GB" w:val="ru-RU"/>
        </w:rPr>
        <w:t xml:space="preserve"> </w:t>
      </w:r>
      <w:r>
        <w:rPr>
          <w:rFonts w:ascii="Lucida Sans Unicode" w:cs="Lucida Sans Unicode" w:hAnsi="Lucida Sans Unicode"/>
          <w:color w:val="404040"/>
          <w:sz w:val="18"/>
          <w:szCs w:val="18"/>
          <w:shd w:fill="auto" w:val="clear"/>
          <w:lang w:val="ru-RU"/>
        </w:rPr>
        <w:t xml:space="preserve">о праве на участие. Однако Комитет по правам ребенка отметил, что несмотря на тесную связь между этими статьями, в них однозначно сформулированы разные права. В своем последнем </w:t>
      </w:r>
      <w:hyperlink r:id="rId5">
        <w:r>
          <w:rPr>
            <w:rStyle w:val="style22"/>
            <w:rStyle w:val="style22"/>
            <w:rFonts w:ascii="Lucida Sans Unicode" w:cs="Lucida Sans Unicode" w:eastAsia="Times New Roman" w:hAnsi="Lucida Sans Unicode"/>
            <w:color w:val="365F6D"/>
            <w:sz w:val="18"/>
            <w:szCs w:val="18"/>
            <w:shd w:fill="auto" w:val="clear"/>
            <w:lang w:val="ru-RU"/>
          </w:rPr>
          <w:t>Замечании общего порядка по статье 12</w:t>
        </w:r>
      </w:hyperlink>
      <w:r>
        <w:rPr>
          <w:rFonts w:ascii="Lucida Sans Unicode" w:cs="Lucida Sans Unicode" w:eastAsia="Times New Roman" w:hAnsi="Lucida Sans Unicode"/>
          <w:color w:val="365F6D"/>
          <w:sz w:val="18"/>
          <w:szCs w:val="18"/>
          <w:shd w:fill="auto" w:val="clear"/>
          <w:lang w:eastAsia="en-GB" w:val="ru-RU"/>
        </w:rPr>
        <w:t xml:space="preserve"> </w:t>
      </w:r>
      <w:r>
        <w:rPr>
          <w:rFonts w:ascii="Lucida Sans Unicode" w:cs="Lucida Sans Unicode" w:hAnsi="Lucida Sans Unicode"/>
          <w:color w:val="404040"/>
          <w:sz w:val="18"/>
          <w:szCs w:val="18"/>
          <w:shd w:fill="auto" w:val="clear"/>
          <w:lang w:val="ru-RU"/>
        </w:rPr>
        <w:t>Комитет отметил: «Свобода выражения мнения относится к праву иметь и выражать свое мнение, а также искать и получать информацию через СМИ.  В статье отстаивается право ребенка на то, чтобы государство не ограничивало его в составлении своего мнения и в его выражении. Таким образом, статья накладывает на государства-участников обязательства не препятствовать  выражению детьми своих взглядов, или их  доступу к информации, защищая их право на доступ к СМИ и к общественному диалогу».</w:t>
      </w:r>
    </w:p>
    <w:p>
      <w:pPr>
        <w:pStyle w:val="style0"/>
        <w:spacing w:line="300" w:lineRule="auto"/>
      </w:pPr>
      <w:r>
        <w:rPr>
          <w:rFonts w:ascii="Lucida Sans Unicode" w:cs="Lucida Sans Unicode" w:hAnsi="Lucida Sans Unicode"/>
          <w:color w:val="404040"/>
          <w:sz w:val="18"/>
          <w:szCs w:val="18"/>
          <w:shd w:fill="auto" w:val="clear"/>
          <w:lang w:val="ru-RU"/>
        </w:rPr>
        <w:t>С другой стороны, согласно Комитету «В статье 12… говорится о праве детей выражать свое мнение особенно по вопросам, которые затрагивают их интересы, и о праве детей принимать участие в действиях и решениях, влияющих на их жизнь».</w:t>
      </w:r>
    </w:p>
    <w:p>
      <w:pPr>
        <w:pStyle w:val="style0"/>
        <w:spacing w:line="300" w:lineRule="auto"/>
      </w:pPr>
      <w:r>
        <w:rPr>
          <w:rFonts w:ascii="Lucida Sans Unicode" w:cs="Lucida Sans Unicode" w:hAnsi="Lucida Sans Unicode"/>
          <w:color w:val="404040"/>
          <w:sz w:val="18"/>
          <w:szCs w:val="18"/>
          <w:shd w:fill="auto" w:val="clear"/>
          <w:lang w:val="ru-RU"/>
        </w:rPr>
        <w:t xml:space="preserve">Комитет также отметил, что разные статьи формулируют разные обязательства. «Статья 12 обязывает государства-участников обеспечить законодательную базу и процедуры, способствующие участию ребенка во всех действиях и решениях, имеющих к нему отношение,  а также приданию должного внимания мнению ребенка. Свобода выражения </w:t>
      </w:r>
      <w:r>
        <w:rPr>
          <w:rFonts w:ascii="Lucida Sans Unicode" w:cs="Lucida Sans Unicode" w:hAnsi="Lucida Sans Unicode"/>
          <w:color w:val="404040"/>
          <w:sz w:val="18"/>
          <w:szCs w:val="18"/>
          <w:shd w:fill="auto" w:val="clear"/>
          <w:lang w:val="ru-RU"/>
        </w:rPr>
        <w:t>мнения</w:t>
      </w:r>
      <w:r>
        <w:rPr>
          <w:rFonts w:ascii="Lucida Sans Unicode" w:cs="Lucida Sans Unicode" w:hAnsi="Lucida Sans Unicode"/>
          <w:color w:val="404040"/>
          <w:sz w:val="18"/>
          <w:szCs w:val="18"/>
          <w:shd w:fill="auto" w:val="clear"/>
          <w:lang w:val="ru-RU"/>
        </w:rPr>
        <w:t xml:space="preserve"> (статья 13) не требует подобных обязательств от государств-участников. Однако, создание атмосферы уважения и значимости мнения ребенка, изложенное в статье 12, способствует формированию собственного мнения ребенка и реализации им права на свободу выражения своих взглядов».</w:t>
      </w:r>
    </w:p>
    <w:p>
      <w:pPr>
        <w:pStyle w:val="style0"/>
        <w:spacing w:after="150" w:before="150" w:line="300" w:lineRule="auto"/>
      </w:pPr>
      <w:r>
        <w:rPr>
          <w:rFonts w:ascii="Lucida Sans Unicode" w:cs="Lucida Sans Unicode" w:eastAsia="Times New Roman" w:hAnsi="Lucida Sans Unicode"/>
          <w:color w:val="404040"/>
          <w:sz w:val="18"/>
          <w:szCs w:val="18"/>
          <w:shd w:fill="auto" w:val="clear"/>
          <w:lang w:eastAsia="en-GB" w:val="ru-RU"/>
        </w:rPr>
        <w:t xml:space="preserve">Несколько других статей Конвенции по правам ребенка также относятся к свободе выражения мнения. Особое значение имеет </w:t>
      </w:r>
      <w:hyperlink r:id="rId6">
        <w:r>
          <w:rPr>
            <w:rStyle w:val="style22"/>
            <w:rStyle w:val="style22"/>
            <w:rFonts w:ascii="Lucida Sans Unicode" w:cs="Lucida Sans Unicode" w:eastAsia="Times New Roman" w:hAnsi="Lucida Sans Unicode"/>
            <w:color w:val="365F6D"/>
            <w:sz w:val="18"/>
            <w:szCs w:val="18"/>
            <w:shd w:fill="auto" w:val="clear"/>
            <w:lang w:val="ru-RU"/>
          </w:rPr>
          <w:t>Статья 17</w:t>
        </w:r>
      </w:hyperlink>
      <w:r>
        <w:rPr>
          <w:rFonts w:ascii="Lucida Sans Unicode" w:cs="Lucida Sans Unicode" w:eastAsia="Times New Roman" w:hAnsi="Lucida Sans Unicode"/>
          <w:color w:val="365F6D"/>
          <w:sz w:val="18"/>
          <w:szCs w:val="18"/>
          <w:shd w:fill="auto" w:val="clear"/>
          <w:lang w:eastAsia="en-GB" w:val="ru-RU"/>
        </w:rPr>
        <w:t xml:space="preserve">, в </w:t>
      </w:r>
      <w:r>
        <w:rPr>
          <w:rFonts w:ascii="Lucida Sans Unicode" w:cs="Lucida Sans Unicode" w:eastAsia="Times New Roman" w:hAnsi="Lucida Sans Unicode"/>
          <w:color w:val="404040"/>
          <w:sz w:val="18"/>
          <w:szCs w:val="18"/>
          <w:shd w:fill="auto" w:val="clear"/>
          <w:lang w:eastAsia="en-GB" w:val="ru-RU"/>
        </w:rPr>
        <w:t>которой определяется роль средств массовой информации. В ней требуется от государств-участников «</w:t>
      </w:r>
      <w:r>
        <w:rPr>
          <w:rFonts w:ascii="Lucida Sans Unicode" w:cs="Lucida Sans Unicode" w:eastAsia="Times New Roman" w:hAnsi="Lucida Sans Unicode"/>
          <w:color w:val="595959"/>
          <w:sz w:val="18"/>
          <w:szCs w:val="18"/>
          <w:shd w:fill="auto" w:val="clear"/>
          <w:lang w:eastAsia="en-GB" w:val="ru-RU"/>
        </w:rPr>
        <w:t>признать важную роль средств массовой информации и обеспечить доступ ребенка к информации и материалам из различных национальных и международных источников, особенно к такой информации и таким материалам, которые направлены на содействие социальному, духовному и моральному благополучию, а также здоровому физическому и психическому развитию ребенка».</w:t>
      </w:r>
    </w:p>
    <w:p>
      <w:pPr>
        <w:pStyle w:val="style0"/>
        <w:spacing w:after="150" w:before="150" w:line="300" w:lineRule="auto"/>
      </w:pPr>
      <w:hyperlink w:anchor="Fourteen">
        <w:r>
          <w:rPr>
            <w:rStyle w:val="style22"/>
            <w:rStyle w:val="style22"/>
            <w:rFonts w:ascii="Lucida Sans Unicode" w:cs="Lucida Sans Unicode" w:eastAsia="Times New Roman" w:hAnsi="Lucida Sans Unicode"/>
            <w:color w:val="365F6D"/>
            <w:sz w:val="18"/>
            <w:szCs w:val="18"/>
            <w:shd w:fill="auto" w:val="clear"/>
            <w:lang w:val="ru-RU"/>
          </w:rPr>
          <w:t>Статья 14</w:t>
        </w:r>
      </w:hyperlink>
      <w:r>
        <w:rPr>
          <w:rFonts w:ascii="Lucida Sans Unicode" w:cs="Lucida Sans Unicode" w:eastAsia="Times New Roman" w:hAnsi="Lucida Sans Unicode"/>
          <w:color w:val="404040"/>
          <w:sz w:val="18"/>
          <w:szCs w:val="18"/>
          <w:shd w:fill="auto" w:val="clear"/>
          <w:lang w:eastAsia="en-GB" w:val="ru-RU"/>
        </w:rPr>
        <w:t xml:space="preserve"> требует от государств-участников </w:t>
      </w:r>
      <w:r>
        <w:rPr>
          <w:rFonts w:ascii="Lucida Sans Unicode" w:cs="Lucida Sans Unicode" w:eastAsia="Times New Roman" w:hAnsi="Lucida Sans Unicode"/>
          <w:color w:val="595959"/>
          <w:sz w:val="18"/>
          <w:szCs w:val="18"/>
          <w:shd w:fill="auto" w:val="clear"/>
          <w:lang w:eastAsia="en-GB" w:val="ru-RU"/>
        </w:rPr>
        <w:t xml:space="preserve">уважать право ребенка на свободу мысли, совести и религии. </w:t>
      </w:r>
      <w:hyperlink r:id="rId7">
        <w:r>
          <w:rPr>
            <w:rStyle w:val="style22"/>
            <w:rStyle w:val="style22"/>
            <w:rFonts w:ascii="Lucida Sans Unicode" w:cs="Lucida Sans Unicode" w:eastAsia="Times New Roman" w:hAnsi="Lucida Sans Unicode"/>
            <w:color w:val="365F6D"/>
            <w:sz w:val="18"/>
            <w:szCs w:val="18"/>
            <w:shd w:fill="auto" w:val="clear"/>
            <w:lang w:val="ru-RU"/>
          </w:rPr>
          <w:t>Статья 15</w:t>
        </w:r>
      </w:hyperlink>
      <w:r>
        <w:rPr>
          <w:rFonts w:ascii="Lucida Sans Unicode" w:cs="Lucida Sans Unicode" w:eastAsia="Times New Roman" w:hAnsi="Lucida Sans Unicode"/>
          <w:color w:val="404040"/>
          <w:sz w:val="18"/>
          <w:szCs w:val="18"/>
          <w:shd w:fill="auto" w:val="clear"/>
          <w:lang w:eastAsia="en-GB" w:val="ru-RU"/>
        </w:rPr>
        <w:t xml:space="preserve"> также крайне важна для реализации права на свободу выражения мнения. В ней рассматривается </w:t>
      </w:r>
      <w:r>
        <w:rPr>
          <w:rFonts w:ascii="Lucida Sans Unicode" w:cs="Lucida Sans Unicode" w:eastAsia="Times New Roman" w:hAnsi="Lucida Sans Unicode"/>
          <w:color w:val="595959"/>
          <w:sz w:val="18"/>
          <w:szCs w:val="18"/>
          <w:shd w:fill="auto" w:val="clear"/>
          <w:lang w:eastAsia="en-GB" w:val="ru-RU"/>
        </w:rPr>
        <w:t>право ребенка на свободу ассоциации и свободу мирных собраний. Ограничение права ребенка объединяться в организации определенно ограничит его право на выражение мнения.</w:t>
      </w:r>
    </w:p>
    <w:p>
      <w:pPr>
        <w:pStyle w:val="style0"/>
        <w:spacing w:after="150" w:before="150" w:line="300" w:lineRule="auto"/>
      </w:pPr>
      <w:r>
        <w:rPr>
          <w:rFonts w:ascii="Lucida Sans Unicode" w:cs="Lucida Sans Unicode" w:eastAsia="Times New Roman" w:hAnsi="Lucida Sans Unicode"/>
          <w:color w:val="404040"/>
          <w:sz w:val="18"/>
          <w:szCs w:val="18"/>
          <w:shd w:fill="auto" w:val="clear"/>
          <w:lang w:eastAsia="en-GB" w:val="ru-RU"/>
        </w:rPr>
        <w:t xml:space="preserve">Право ребенка на свободу выражения мнения было также освещено в других областях, в соответствии с различными темами. Например, в </w:t>
      </w:r>
      <w:hyperlink r:id="rId8">
        <w:r>
          <w:rPr>
            <w:rStyle w:val="style22"/>
            <w:rStyle w:val="style22"/>
            <w:rFonts w:ascii="Lucida Sans Unicode" w:cs="Lucida Sans Unicode" w:eastAsia="Times New Roman" w:hAnsi="Lucida Sans Unicode"/>
            <w:color w:val="365F6D"/>
            <w:sz w:val="18"/>
            <w:szCs w:val="18"/>
            <w:shd w:fill="auto" w:val="clear"/>
            <w:lang w:val="ru-RU"/>
          </w:rPr>
          <w:t>Замечаниях общего порядка 3</w:t>
        </w:r>
      </w:hyperlink>
      <w:r>
        <w:rPr>
          <w:rFonts w:ascii="Lucida Sans Unicode" w:cs="Lucida Sans Unicode" w:eastAsia="Times New Roman" w:hAnsi="Lucida Sans Unicode"/>
          <w:color w:val="365F6D"/>
          <w:sz w:val="18"/>
          <w:szCs w:val="18"/>
          <w:shd w:fill="auto" w:val="clear"/>
          <w:lang w:eastAsia="en-GB" w:val="ru-RU"/>
        </w:rPr>
        <w:t xml:space="preserve"> </w:t>
      </w:r>
      <w:r>
        <w:rPr>
          <w:rFonts w:ascii="Lucida Sans Unicode" w:cs="Lucida Sans Unicode" w:eastAsia="Times New Roman" w:hAnsi="Lucida Sans Unicode"/>
          <w:color w:val="404040"/>
          <w:sz w:val="18"/>
          <w:szCs w:val="18"/>
          <w:shd w:fill="auto" w:val="clear"/>
          <w:lang w:eastAsia="en-GB" w:val="ru-RU"/>
        </w:rPr>
        <w:t>Комитета по правам ребенка, на тему ВИЧ и СПИДа, указано, что детям нужно дать возможность высказаться о своих испытаниях, связанных с ВИЧ и СПИДом.</w:t>
      </w:r>
    </w:p>
    <w:p>
      <w:pPr>
        <w:pStyle w:val="style0"/>
        <w:spacing w:after="150" w:before="150" w:line="360" w:lineRule="atLeast"/>
      </w:pPr>
      <w:r>
        <w:rPr>
          <w:shd w:fill="auto" w:val="clear"/>
          <w:lang w:val="ru-RU"/>
        </w:rPr>
      </w:r>
    </w:p>
    <w:p>
      <w:pPr>
        <w:pStyle w:val="style0"/>
        <w:spacing w:line="300" w:lineRule="auto"/>
      </w:pPr>
      <w:r>
        <w:rPr>
          <w:rFonts w:ascii="Lucida Sans Unicode" w:cs="Lucida Sans Unicode" w:eastAsia="Times New Roman" w:hAnsi="Lucida Sans Unicode"/>
          <w:b/>
          <w:color w:val="404040"/>
          <w:sz w:val="18"/>
          <w:szCs w:val="18"/>
          <w:shd w:fill="auto" w:val="clear"/>
          <w:lang w:eastAsia="en-GB" w:val="ru-RU"/>
        </w:rPr>
        <w:t>Нарушение прав ребенка на свободное выражение мнения - примеры</w:t>
      </w:r>
      <w:r>
        <w:rPr>
          <w:rFonts w:ascii="Lucida Sans Unicode" w:cs="Lucida Sans Unicode" w:eastAsia="Times New Roman" w:hAnsi="Lucida Sans Unicode"/>
          <w:color w:val="404040"/>
          <w:sz w:val="18"/>
          <w:szCs w:val="18"/>
          <w:shd w:fill="auto" w:val="clear"/>
          <w:lang w:eastAsia="en-GB" w:val="ru-RU"/>
        </w:rPr>
        <w:br/>
      </w:r>
      <w:r>
        <w:rPr>
          <w:rFonts w:eastAsia="Times New Roman"/>
          <w:color w:val="404040"/>
          <w:shd w:fill="auto" w:val="clear"/>
          <w:lang w:eastAsia="en-GB" w:val="ru-RU"/>
        </w:rPr>
        <w:br/>
      </w:r>
      <w:r>
        <w:rPr>
          <w:rFonts w:ascii="Lucida Sans Unicode" w:cs="Lucida Sans Unicode" w:hAnsi="Lucida Sans Unicode"/>
          <w:color w:val="404040"/>
          <w:sz w:val="18"/>
          <w:szCs w:val="18"/>
          <w:shd w:fill="auto" w:val="clear"/>
          <w:lang w:val="ru-RU"/>
        </w:rPr>
        <w:t>В этом докладе описываются случаи, как в</w:t>
      </w:r>
      <w:r>
        <w:rPr>
          <w:rFonts w:ascii="Lucida Sans Unicode" w:cs="Lucida Sans Unicode" w:hAnsi="Lucida Sans Unicode"/>
          <w:sz w:val="18"/>
          <w:szCs w:val="18"/>
          <w:shd w:fill="auto" w:val="clear"/>
          <w:lang w:val="ru-RU"/>
        </w:rPr>
        <w:t xml:space="preserve"> </w:t>
      </w:r>
      <w:r>
        <w:rPr>
          <w:rFonts w:ascii="Lucida Sans Unicode" w:cs="Lucida Sans Unicode" w:hAnsi="Lucida Sans Unicode"/>
          <w:b/>
          <w:sz w:val="18"/>
          <w:szCs w:val="18"/>
          <w:shd w:fill="auto" w:val="clear"/>
          <w:lang w:val="ru-RU"/>
        </w:rPr>
        <w:t>Турции</w:t>
      </w:r>
      <w:r>
        <w:rPr>
          <w:rFonts w:ascii="Lucida Sans Unicode" w:cs="Lucida Sans Unicode" w:hAnsi="Lucida Sans Unicode"/>
          <w:sz w:val="18"/>
          <w:szCs w:val="18"/>
          <w:shd w:fill="auto" w:val="clear"/>
          <w:lang w:val="ru-RU"/>
        </w:rPr>
        <w:t xml:space="preserve"> </w:t>
      </w:r>
      <w:r>
        <w:rPr>
          <w:rFonts w:ascii="Lucida Sans Unicode" w:cs="Lucida Sans Unicode" w:hAnsi="Lucida Sans Unicode"/>
          <w:color w:val="404040"/>
          <w:sz w:val="18"/>
          <w:szCs w:val="18"/>
          <w:shd w:fill="auto" w:val="clear"/>
          <w:lang w:val="ru-RU"/>
        </w:rPr>
        <w:t>были задержаны</w:t>
      </w:r>
      <w:r>
        <w:rPr>
          <w:rFonts w:ascii="Lucida Sans Unicode" w:cs="Lucida Sans Unicode" w:hAnsi="Lucida Sans Unicode"/>
          <w:sz w:val="18"/>
          <w:szCs w:val="18"/>
          <w:shd w:fill="auto" w:val="clear"/>
          <w:lang w:val="ru-RU"/>
        </w:rPr>
        <w:t xml:space="preserve"> </w:t>
      </w:r>
      <w:r>
        <w:rPr>
          <w:rFonts w:ascii="Lucida Sans Unicode" w:cs="Lucida Sans Unicode" w:hAnsi="Lucida Sans Unicode"/>
          <w:color w:val="404040"/>
          <w:sz w:val="18"/>
          <w:szCs w:val="18"/>
          <w:shd w:fill="auto" w:val="clear"/>
          <w:lang w:val="ru-RU"/>
        </w:rPr>
        <w:t xml:space="preserve">дети за осуществление своего права на свободное выражение мнения. В качестве примеров приводятся случаи, когда 10-летний ребенок был задержан за то, что учил других детей курдскому языку, а 13-летний ребенок подвергся судебному преследованию за то, что сказал премьер-министру: «Прокляни тебя господь». Президент Ассоциации по правам человека </w:t>
      </w:r>
      <w:r>
        <w:rPr>
          <w:rFonts w:ascii="Lucida Sans Unicode" w:cs="Lucida Sans Unicode" w:eastAsia="Times New Roman" w:hAnsi="Lucida Sans Unicode"/>
          <w:color w:val="404040"/>
          <w:sz w:val="18"/>
          <w:szCs w:val="18"/>
          <w:shd w:fill="auto" w:val="clear"/>
          <w:lang w:eastAsia="en-GB" w:val="ru-RU"/>
        </w:rPr>
        <w:t>(İ</w:t>
      </w:r>
      <w:r>
        <w:rPr>
          <w:rFonts w:ascii="Lucida Sans Unicode" w:cs="Lucida Sans Unicode" w:eastAsia="Times New Roman" w:hAnsi="Lucida Sans Unicode"/>
          <w:color w:val="404040"/>
          <w:sz w:val="18"/>
          <w:szCs w:val="18"/>
          <w:shd w:fill="auto" w:val="clear"/>
          <w:lang w:eastAsia="en-GB"/>
        </w:rPr>
        <w:t>HD</w:t>
      </w:r>
      <w:r>
        <w:rPr>
          <w:rFonts w:ascii="Lucida Sans Unicode" w:cs="Lucida Sans Unicode" w:eastAsia="Times New Roman" w:hAnsi="Lucida Sans Unicode"/>
          <w:color w:val="404040"/>
          <w:sz w:val="18"/>
          <w:szCs w:val="18"/>
          <w:shd w:fill="auto" w:val="clear"/>
          <w:lang w:eastAsia="en-GB" w:val="ru-RU"/>
        </w:rPr>
        <w:t xml:space="preserve">) в Адане, южная Турция, подвергся судебному преследованию за публичную критику арестов и наказаний детей за их участие в демонстрациях. Первоначально он был под следствием за «распространение пропаганды Рабочей партии Курдистана», но в суде его дело рассамтривается как «разжигание вражды и ненависти». </w:t>
      </w:r>
    </w:p>
    <w:p>
      <w:pPr>
        <w:pStyle w:val="style0"/>
        <w:spacing w:line="300" w:lineRule="auto"/>
      </w:pPr>
      <w:r>
        <w:rPr>
          <w:rFonts w:ascii="Lucida Sans Unicode" w:cs="Lucida Sans Unicode" w:eastAsia="Times New Roman" w:hAnsi="Lucida Sans Unicode"/>
          <w:color w:val="404040"/>
          <w:sz w:val="18"/>
          <w:szCs w:val="18"/>
          <w:shd w:fill="auto" w:val="clear"/>
          <w:lang w:eastAsia="en-GB" w:val="ru-RU"/>
        </w:rPr>
        <w:t xml:space="preserve">В </w:t>
      </w:r>
      <w:r>
        <w:rPr>
          <w:rFonts w:ascii="Lucida Sans Unicode" w:cs="Lucida Sans Unicode" w:eastAsia="Times New Roman" w:hAnsi="Lucida Sans Unicode"/>
          <w:b/>
          <w:color w:val="404040"/>
          <w:sz w:val="18"/>
          <w:szCs w:val="18"/>
          <w:shd w:fill="auto" w:val="clear"/>
          <w:lang w:eastAsia="en-GB" w:val="ru-RU"/>
        </w:rPr>
        <w:t xml:space="preserve">Грузии, </w:t>
      </w:r>
      <w:r>
        <w:rPr>
          <w:rFonts w:ascii="Lucida Sans Unicode" w:cs="Lucida Sans Unicode" w:eastAsia="Times New Roman" w:hAnsi="Lucida Sans Unicode"/>
          <w:color w:val="404040"/>
          <w:sz w:val="18"/>
          <w:szCs w:val="18"/>
          <w:shd w:fill="auto" w:val="clear"/>
          <w:lang w:eastAsia="en-GB" w:val="ru-RU"/>
        </w:rPr>
        <w:t>Комитет по правам ребенка выразил свою озабоченность отсутствием законодательных  гарантий на свободу выражения мнения лиц младше 18 лет, и недостаточное внимание, уделяющееся продвижению и уважению прав ребенка на свободное выражение мнения. Комитет озабочен тем, что преобладающие традиционные общественные нормы, как в семьях, так и в других социальных образованиях, в отношении роли детей, похоже, усложняют для детей возможность свободного поиска информации и доступа к ней. (</w:t>
      </w:r>
      <w:hyperlink r:id="rId9">
        <w:r>
          <w:rPr>
            <w:rStyle w:val="style22"/>
            <w:rStyle w:val="style22"/>
            <w:rFonts w:ascii="Lucida Sans Unicode" w:cs="Lucida Sans Unicode" w:eastAsia="Times New Roman" w:hAnsi="Lucida Sans Unicode"/>
            <w:color w:val="365F6D"/>
            <w:sz w:val="18"/>
            <w:szCs w:val="18"/>
            <w:shd w:fill="auto" w:val="clear"/>
            <w:lang w:val="ru-RU"/>
          </w:rPr>
          <w:t>Заключительные замечания</w:t>
        </w:r>
      </w:hyperlink>
      <w:r>
        <w:rPr>
          <w:rFonts w:ascii="Lucida Sans Unicode" w:cs="Lucida Sans Unicode" w:eastAsia="Times New Roman" w:hAnsi="Lucida Sans Unicode"/>
          <w:color w:val="404040"/>
          <w:sz w:val="18"/>
          <w:szCs w:val="18"/>
          <w:shd w:fill="auto" w:val="clear"/>
          <w:lang w:eastAsia="en-GB" w:val="ru-RU"/>
        </w:rPr>
        <w:t>, 2008, параграф 28).</w:t>
      </w:r>
    </w:p>
    <w:p>
      <w:pPr>
        <w:pStyle w:val="style0"/>
        <w:spacing w:line="300" w:lineRule="auto"/>
      </w:pPr>
      <w:r>
        <w:rPr>
          <w:rFonts w:ascii="Lucida Sans Unicode" w:cs="Lucida Sans Unicode" w:hAnsi="Lucida Sans Unicode"/>
          <w:sz w:val="18"/>
          <w:szCs w:val="18"/>
          <w:shd w:fill="auto" w:val="clear"/>
          <w:lang w:val="ru-RU"/>
        </w:rPr>
        <w:t xml:space="preserve">В </w:t>
      </w:r>
      <w:r>
        <w:rPr>
          <w:rFonts w:ascii="Lucida Sans Unicode" w:cs="Lucida Sans Unicode" w:hAnsi="Lucida Sans Unicode"/>
          <w:b/>
          <w:color w:val="404040"/>
          <w:sz w:val="18"/>
          <w:szCs w:val="18"/>
          <w:shd w:fill="auto" w:val="clear"/>
          <w:lang w:val="ru-RU"/>
        </w:rPr>
        <w:t>Мальдивской республике</w:t>
      </w:r>
      <w:r>
        <w:rPr>
          <w:rFonts w:ascii="Lucida Sans Unicode" w:cs="Lucida Sans Unicode" w:hAnsi="Lucida Sans Unicode"/>
          <w:color w:val="404040"/>
          <w:sz w:val="18"/>
          <w:szCs w:val="18"/>
          <w:shd w:fill="auto" w:val="clear"/>
          <w:lang w:val="ru-RU"/>
        </w:rPr>
        <w:t xml:space="preserve">, Комитет выразил свое беспокойство в том, что детям ограничен доступ к информации и материалам из разнообразных государственных и международных источников. Он отметил «особую озабоченность тем, что в результате нехватки библиотек на атоллах детям значительно ограничен доступ к материалам для чтения». </w:t>
      </w:r>
      <w:r>
        <w:rPr>
          <w:rFonts w:ascii="Lucida Sans Unicode" w:cs="Lucida Sans Unicode" w:eastAsia="Times New Roman" w:hAnsi="Lucida Sans Unicode"/>
          <w:color w:val="404040"/>
          <w:sz w:val="18"/>
          <w:szCs w:val="18"/>
          <w:shd w:fill="auto" w:val="clear"/>
          <w:lang w:eastAsia="en-GB" w:val="ru-RU"/>
        </w:rPr>
        <w:t>(</w:t>
      </w:r>
      <w:hyperlink r:id="rId10">
        <w:r>
          <w:rPr>
            <w:rStyle w:val="style22"/>
            <w:rStyle w:val="style22"/>
            <w:rFonts w:ascii="Lucida Sans Unicode" w:cs="Lucida Sans Unicode" w:eastAsia="Times New Roman" w:hAnsi="Lucida Sans Unicode"/>
            <w:color w:val="365F6D"/>
            <w:sz w:val="18"/>
            <w:szCs w:val="18"/>
            <w:shd w:fill="auto" w:val="clear"/>
            <w:lang w:val="ru-RU"/>
          </w:rPr>
          <w:t>Заключительные замечания</w:t>
        </w:r>
      </w:hyperlink>
      <w:r>
        <w:rPr>
          <w:rFonts w:ascii="Lucida Sans Unicode" w:cs="Lucida Sans Unicode" w:eastAsia="Times New Roman" w:hAnsi="Lucida Sans Unicode"/>
          <w:color w:val="404040"/>
          <w:sz w:val="18"/>
          <w:szCs w:val="18"/>
          <w:shd w:fill="auto" w:val="clear"/>
          <w:lang w:eastAsia="en-GB" w:val="ru-RU"/>
        </w:rPr>
        <w:t>, июнь 2007, параграф 52).</w:t>
      </w:r>
    </w:p>
    <w:p>
      <w:pPr>
        <w:pStyle w:val="style0"/>
        <w:spacing w:line="300" w:lineRule="auto"/>
      </w:pPr>
      <w:r>
        <w:rPr>
          <w:rFonts w:ascii="Lucida Sans Unicode" w:cs="Lucida Sans Unicode" w:eastAsia="Times New Roman" w:hAnsi="Lucida Sans Unicode"/>
          <w:color w:val="404040"/>
          <w:sz w:val="18"/>
          <w:szCs w:val="18"/>
          <w:shd w:fill="auto" w:val="clear"/>
          <w:lang w:eastAsia="en-GB" w:val="ru-RU"/>
        </w:rPr>
        <w:t xml:space="preserve">В </w:t>
      </w:r>
      <w:r>
        <w:rPr>
          <w:rFonts w:ascii="Lucida Sans Unicode" w:cs="Lucida Sans Unicode" w:eastAsia="Times New Roman" w:hAnsi="Lucida Sans Unicode"/>
          <w:b/>
          <w:color w:val="404040"/>
          <w:sz w:val="18"/>
          <w:szCs w:val="18"/>
          <w:shd w:fill="auto" w:val="clear"/>
          <w:lang w:eastAsia="en-GB" w:val="ru-RU"/>
        </w:rPr>
        <w:t>Восточном Тиморе</w:t>
      </w:r>
      <w:r>
        <w:rPr>
          <w:rFonts w:ascii="Lucida Sans Unicode" w:cs="Lucida Sans Unicode" w:eastAsia="Times New Roman" w:hAnsi="Lucida Sans Unicode"/>
          <w:color w:val="404040"/>
          <w:sz w:val="18"/>
          <w:szCs w:val="18"/>
          <w:shd w:fill="auto" w:val="clear"/>
          <w:lang w:eastAsia="en-GB" w:val="ru-RU"/>
        </w:rPr>
        <w:t>, Комитет отметил, что «многие дети государства-участника имеют исключительно ограниченный доступ к средствам массовой информации и другим источникам информации». (</w:t>
      </w:r>
      <w:hyperlink r:id="rId11">
        <w:r>
          <w:rPr>
            <w:rStyle w:val="style22"/>
            <w:rStyle w:val="style22"/>
            <w:rFonts w:ascii="Lucida Sans Unicode" w:cs="Lucida Sans Unicode" w:eastAsia="Times New Roman" w:hAnsi="Lucida Sans Unicode"/>
            <w:color w:val="365F6D"/>
            <w:sz w:val="18"/>
            <w:szCs w:val="18"/>
            <w:shd w:fill="auto" w:val="clear"/>
            <w:lang w:val="ru-RU"/>
          </w:rPr>
          <w:t>Заключительные замечания</w:t>
        </w:r>
      </w:hyperlink>
      <w:r>
        <w:rPr>
          <w:rFonts w:ascii="Lucida Sans Unicode" w:cs="Lucida Sans Unicode" w:eastAsia="Times New Roman" w:hAnsi="Lucida Sans Unicode"/>
          <w:color w:val="404040"/>
          <w:sz w:val="18"/>
          <w:szCs w:val="18"/>
          <w:shd w:fill="auto" w:val="clear"/>
          <w:lang w:eastAsia="en-GB" w:val="ru-RU"/>
        </w:rPr>
        <w:t>, 2008, параграф 37).</w:t>
      </w:r>
    </w:p>
    <w:p>
      <w:pPr>
        <w:pStyle w:val="style0"/>
        <w:spacing w:line="300" w:lineRule="auto"/>
      </w:pPr>
      <w:r>
        <w:rPr>
          <w:rFonts w:ascii="Lucida Sans Unicode" w:cs="Lucida Sans Unicode" w:eastAsia="Times New Roman" w:hAnsi="Lucida Sans Unicode"/>
          <w:color w:val="404040"/>
          <w:sz w:val="18"/>
          <w:szCs w:val="18"/>
          <w:shd w:fill="auto" w:val="clear"/>
          <w:lang w:eastAsia="en-GB" w:val="ru-RU"/>
        </w:rPr>
        <w:t xml:space="preserve">В </w:t>
      </w:r>
      <w:r>
        <w:rPr>
          <w:rFonts w:ascii="Lucida Sans Unicode" w:cs="Lucida Sans Unicode" w:eastAsia="Times New Roman" w:hAnsi="Lucida Sans Unicode"/>
          <w:b/>
          <w:color w:val="404040"/>
          <w:sz w:val="18"/>
          <w:szCs w:val="18"/>
          <w:shd w:fill="auto" w:val="clear"/>
          <w:lang w:eastAsia="en-GB" w:val="ru-RU"/>
        </w:rPr>
        <w:t xml:space="preserve">Судане </w:t>
      </w:r>
      <w:r>
        <w:rPr>
          <w:rFonts w:ascii="Lucida Sans Unicode" w:cs="Lucida Sans Unicode" w:eastAsia="Times New Roman" w:hAnsi="Lucida Sans Unicode"/>
          <w:color w:val="404040"/>
          <w:sz w:val="18"/>
          <w:szCs w:val="18"/>
          <w:shd w:fill="auto" w:val="clear"/>
          <w:lang w:eastAsia="en-GB" w:val="ru-RU"/>
        </w:rPr>
        <w:t xml:space="preserve">«Репортеры без границ» призвали власти разблокировать доступ к сайту для мониторинга выборов в стране, который был частично или полностью заблокирован в течение последних 6 дней. Представитель этого сайта сказал: «Наши технологии очень близки к моментальному доступу в реальном масштабе времени к тому, что происходит на местах во время выборов. Наши пользователи получат доступ к самой последней информации, включая потоковое видео со всех уголков Судана, от избирательного центра в Хартуме до избирательного участка в Джуба, или любого другого удаленного уголка страны». Далее читать </w:t>
      </w:r>
      <w:hyperlink r:id="rId12">
        <w:r>
          <w:rPr>
            <w:rStyle w:val="style22"/>
            <w:rStyle w:val="style22"/>
            <w:rFonts w:ascii="Lucida Sans Unicode" w:cs="Lucida Sans Unicode" w:eastAsia="Times New Roman" w:hAnsi="Lucida Sans Unicode"/>
            <w:color w:val="365F6D"/>
            <w:sz w:val="18"/>
            <w:szCs w:val="18"/>
            <w:shd w:fill="auto" w:val="clear"/>
            <w:lang w:val="ru-RU"/>
          </w:rPr>
          <w:t>здесь</w:t>
        </w:r>
      </w:hyperlink>
      <w:r>
        <w:rPr>
          <w:rFonts w:ascii="Lucida Sans Unicode" w:cs="Lucida Sans Unicode" w:eastAsia="Times New Roman" w:hAnsi="Lucida Sans Unicode"/>
          <w:color w:val="404040"/>
          <w:sz w:val="18"/>
          <w:szCs w:val="18"/>
          <w:shd w:fill="auto" w:val="clear"/>
          <w:lang w:eastAsia="en-GB" w:val="ru-RU"/>
        </w:rPr>
        <w:t>.</w:t>
      </w:r>
    </w:p>
    <w:p>
      <w:pPr>
        <w:pStyle w:val="style0"/>
        <w:spacing w:line="300" w:lineRule="auto"/>
      </w:pPr>
      <w:r>
        <w:rPr>
          <w:rFonts w:ascii="Lucida Sans Unicode" w:cs="Lucida Sans Unicode" w:eastAsia="Times New Roman" w:hAnsi="Lucida Sans Unicode"/>
          <w:color w:val="404040"/>
          <w:sz w:val="18"/>
          <w:szCs w:val="18"/>
          <w:shd w:fill="auto" w:val="clear"/>
          <w:lang w:eastAsia="en-GB" w:val="ru-RU"/>
        </w:rPr>
        <w:t xml:space="preserve">В </w:t>
      </w:r>
      <w:r>
        <w:rPr>
          <w:rFonts w:ascii="Lucida Sans Unicode" w:cs="Lucida Sans Unicode" w:eastAsia="Times New Roman" w:hAnsi="Lucida Sans Unicode"/>
          <w:b/>
          <w:color w:val="404040"/>
          <w:sz w:val="18"/>
          <w:szCs w:val="18"/>
          <w:shd w:fill="auto" w:val="clear"/>
          <w:lang w:eastAsia="en-GB" w:val="ru-RU"/>
        </w:rPr>
        <w:t xml:space="preserve">Гондурасе </w:t>
      </w:r>
      <w:r>
        <w:rPr>
          <w:rFonts w:ascii="Lucida Sans Unicode" w:cs="Lucida Sans Unicode" w:eastAsia="Times New Roman" w:hAnsi="Lucida Sans Unicode"/>
          <w:color w:val="404040"/>
          <w:sz w:val="18"/>
          <w:szCs w:val="18"/>
          <w:shd w:fill="auto" w:val="clear"/>
          <w:lang w:eastAsia="en-GB" w:val="ru-RU"/>
        </w:rPr>
        <w:t xml:space="preserve">шесть журналистов были убиты с начала 2010 г. 22-летний Луис Антонио Чевес Эрнандес, ведущий программы радиостанции </w:t>
      </w:r>
      <w:r>
        <w:rPr>
          <w:rFonts w:ascii="Lucida Sans Unicode" w:cs="Lucida Sans Unicode" w:eastAsia="Times New Roman" w:hAnsi="Lucida Sans Unicode"/>
          <w:color w:val="404040"/>
          <w:sz w:val="18"/>
          <w:szCs w:val="18"/>
          <w:shd w:fill="auto" w:val="clear"/>
          <w:lang w:eastAsia="en-GB"/>
        </w:rPr>
        <w:t>Radio</w:t>
      </w:r>
      <w:r>
        <w:rPr>
          <w:rFonts w:ascii="Lucida Sans Unicode" w:cs="Lucida Sans Unicode" w:eastAsia="Times New Roman" w:hAnsi="Lucida Sans Unicode"/>
          <w:color w:val="404040"/>
          <w:sz w:val="18"/>
          <w:szCs w:val="18"/>
          <w:shd w:fill="auto" w:val="clear"/>
          <w:lang w:eastAsia="en-GB" w:val="ru-RU"/>
        </w:rPr>
        <w:t xml:space="preserve"> </w:t>
      </w:r>
      <w:r>
        <w:rPr>
          <w:rFonts w:ascii="Lucida Sans Unicode" w:cs="Lucida Sans Unicode" w:eastAsia="Times New Roman" w:hAnsi="Lucida Sans Unicode"/>
          <w:color w:val="404040"/>
          <w:sz w:val="18"/>
          <w:szCs w:val="18"/>
          <w:shd w:fill="auto" w:val="clear"/>
          <w:lang w:eastAsia="en-GB"/>
        </w:rPr>
        <w:t>W</w:t>
      </w:r>
      <w:r>
        <w:rPr>
          <w:rFonts w:ascii="Lucida Sans Unicode" w:cs="Lucida Sans Unicode" w:eastAsia="Times New Roman" w:hAnsi="Lucida Sans Unicode"/>
          <w:color w:val="404040"/>
          <w:sz w:val="18"/>
          <w:szCs w:val="18"/>
          <w:shd w:fill="auto" w:val="clear"/>
          <w:lang w:eastAsia="en-GB" w:val="ru-RU"/>
        </w:rPr>
        <w:t xml:space="preserve">105, был убит на северо-западе города Сан-Педро-Сула 13 апреля. Бывали </w:t>
      </w:r>
      <w:hyperlink r:id="rId13">
        <w:r>
          <w:rPr>
            <w:rStyle w:val="style22"/>
            <w:rStyle w:val="style22"/>
            <w:rFonts w:ascii="Lucida Sans Unicode" w:cs="Lucida Sans Unicode" w:eastAsia="Times New Roman" w:hAnsi="Lucida Sans Unicode"/>
            <w:color w:val="365F6D"/>
            <w:sz w:val="18"/>
            <w:szCs w:val="18"/>
            <w:shd w:fill="auto" w:val="clear"/>
            <w:lang w:val="ru-RU"/>
          </w:rPr>
          <w:t>случаи</w:t>
        </w:r>
      </w:hyperlink>
      <w:r>
        <w:rPr>
          <w:rFonts w:ascii="Lucida Sans Unicode" w:cs="Lucida Sans Unicode" w:eastAsia="Times New Roman" w:hAnsi="Lucida Sans Unicode"/>
          <w:color w:val="404040"/>
          <w:sz w:val="18"/>
          <w:szCs w:val="18"/>
          <w:shd w:fill="auto" w:val="clear"/>
          <w:lang w:eastAsia="en-GB" w:val="ru-RU"/>
        </w:rPr>
        <w:t xml:space="preserve">, когда детей репортеров планировали убить и даже убивали. Далее читать </w:t>
      </w:r>
      <w:hyperlink r:id="rId14">
        <w:r>
          <w:rPr>
            <w:rStyle w:val="style22"/>
            <w:rStyle w:val="style22"/>
            <w:rFonts w:ascii="Lucida Sans Unicode" w:cs="Lucida Sans Unicode" w:eastAsia="Times New Roman" w:hAnsi="Lucida Sans Unicode"/>
            <w:color w:val="365F6D"/>
            <w:sz w:val="18"/>
            <w:szCs w:val="18"/>
            <w:shd w:fill="auto" w:val="clear"/>
            <w:lang w:val="ru-RU"/>
          </w:rPr>
          <w:t>здесь</w:t>
        </w:r>
      </w:hyperlink>
      <w:r>
        <w:rPr>
          <w:rFonts w:ascii="Lucida Sans Unicode" w:cs="Lucida Sans Unicode" w:eastAsia="Times New Roman" w:hAnsi="Lucida Sans Unicode"/>
          <w:color w:val="404040"/>
          <w:sz w:val="18"/>
          <w:szCs w:val="18"/>
          <w:shd w:fill="auto" w:val="clear"/>
          <w:lang w:eastAsia="en-GB" w:val="ru-RU"/>
        </w:rPr>
        <w:t>.</w:t>
      </w:r>
    </w:p>
    <w:p>
      <w:pPr>
        <w:pStyle w:val="style0"/>
        <w:spacing w:line="300" w:lineRule="auto"/>
      </w:pPr>
      <w:r>
        <w:rPr>
          <w:rFonts w:ascii="Lucida Sans Unicode" w:cs="Lucida Sans Unicode" w:hAnsi="Lucida Sans Unicode"/>
          <w:sz w:val="18"/>
          <w:szCs w:val="18"/>
          <w:shd w:fill="auto" w:val="clear"/>
          <w:lang w:val="ru-RU"/>
        </w:rPr>
        <w:t xml:space="preserve">В </w:t>
      </w:r>
      <w:r>
        <w:rPr>
          <w:rFonts w:ascii="Lucida Sans Unicode" w:cs="Lucida Sans Unicode" w:hAnsi="Lucida Sans Unicode"/>
          <w:b/>
          <w:color w:val="404040"/>
          <w:sz w:val="18"/>
          <w:szCs w:val="18"/>
          <w:shd w:fill="auto" w:val="clear"/>
          <w:lang w:val="ru-RU"/>
        </w:rPr>
        <w:t>Венесуеле</w:t>
      </w:r>
      <w:r>
        <w:rPr>
          <w:rFonts w:ascii="Lucida Sans Unicode" w:cs="Lucida Sans Unicode" w:hAnsi="Lucida Sans Unicode"/>
          <w:color w:val="404040"/>
          <w:sz w:val="18"/>
          <w:szCs w:val="18"/>
          <w:shd w:fill="auto" w:val="clear"/>
          <w:lang w:val="ru-RU"/>
        </w:rPr>
        <w:t xml:space="preserve"> Комитет по правам ребенка поднял вопрос доступа информации для меньшинств. Он заявляет, что «дети коренных народов и потомки выходцев из Африки</w:t>
      </w:r>
      <w:r>
        <w:rPr>
          <w:rFonts w:ascii="Lucida Sans Unicode" w:cs="Lucida Sans Unicode" w:hAnsi="Lucida Sans Unicode"/>
          <w:color w:val="404040"/>
          <w:sz w:val="18"/>
          <w:szCs w:val="18"/>
          <w:u w:val="dotted"/>
          <w:shd w:fill="auto" w:val="clear"/>
          <w:lang w:val="ru-RU"/>
        </w:rPr>
        <w:t xml:space="preserve"> </w:t>
      </w:r>
      <w:r>
        <w:rPr>
          <w:rFonts w:ascii="Lucida Sans Unicode" w:cs="Lucida Sans Unicode" w:hAnsi="Lucida Sans Unicode"/>
          <w:color w:val="404040"/>
          <w:sz w:val="18"/>
          <w:szCs w:val="18"/>
          <w:shd w:fill="auto" w:val="clear"/>
          <w:lang w:val="ru-RU"/>
        </w:rPr>
        <w:t>не получают достаточной</w:t>
      </w:r>
      <w:r>
        <w:rPr>
          <w:rFonts w:ascii="Lucida Sans Unicode" w:cs="Lucida Sans Unicode" w:hAnsi="Lucida Sans Unicode"/>
          <w:color w:val="404040"/>
          <w:sz w:val="18"/>
          <w:szCs w:val="18"/>
          <w:u w:val="dotted"/>
          <w:shd w:fill="auto" w:val="clear"/>
          <w:lang w:val="ru-RU"/>
        </w:rPr>
        <w:t xml:space="preserve"> </w:t>
      </w:r>
      <w:r>
        <w:rPr>
          <w:rFonts w:ascii="Lucida Sans Unicode" w:cs="Lucida Sans Unicode" w:hAnsi="Lucida Sans Unicode"/>
          <w:color w:val="404040"/>
          <w:sz w:val="18"/>
          <w:szCs w:val="18"/>
          <w:shd w:fill="auto" w:val="clear"/>
          <w:lang w:val="ru-RU"/>
        </w:rPr>
        <w:t xml:space="preserve">информации, имеющей отношение к их нуждам».  </w:t>
      </w:r>
      <w:r>
        <w:rPr>
          <w:rFonts w:ascii="Lucida Sans Unicode" w:cs="Lucida Sans Unicode" w:eastAsia="Times New Roman" w:hAnsi="Lucida Sans Unicode"/>
          <w:color w:val="404040"/>
          <w:sz w:val="18"/>
          <w:szCs w:val="18"/>
          <w:shd w:fill="auto" w:val="clear"/>
          <w:lang w:eastAsia="en-GB" w:val="ru-RU"/>
        </w:rPr>
        <w:t>(</w:t>
      </w:r>
      <w:hyperlink r:id="rId15">
        <w:r>
          <w:rPr>
            <w:rStyle w:val="style22"/>
            <w:rStyle w:val="style22"/>
            <w:rFonts w:ascii="Lucida Sans Unicode" w:cs="Lucida Sans Unicode" w:eastAsia="Times New Roman" w:hAnsi="Lucida Sans Unicode"/>
            <w:color w:val="365F6D"/>
            <w:sz w:val="18"/>
            <w:szCs w:val="18"/>
            <w:shd w:fill="auto" w:val="clear"/>
            <w:lang w:val="ru-RU"/>
          </w:rPr>
          <w:t>Заключительные замечания</w:t>
        </w:r>
      </w:hyperlink>
      <w:r>
        <w:rPr>
          <w:rFonts w:ascii="Lucida Sans Unicode" w:cs="Lucida Sans Unicode" w:eastAsia="Times New Roman" w:hAnsi="Lucida Sans Unicode"/>
          <w:color w:val="404040"/>
          <w:sz w:val="18"/>
          <w:szCs w:val="18"/>
          <w:shd w:fill="auto" w:val="clear"/>
          <w:lang w:eastAsia="en-GB" w:val="ru-RU"/>
        </w:rPr>
        <w:t>, 2007, параграф 41)</w:t>
      </w:r>
    </w:p>
    <w:p>
      <w:pPr>
        <w:pStyle w:val="style0"/>
        <w:spacing w:line="300" w:lineRule="auto"/>
      </w:pPr>
      <w:r>
        <w:rPr>
          <w:rFonts w:ascii="Lucida Sans Unicode" w:cs="Lucida Sans Unicode" w:hAnsi="Lucida Sans Unicode"/>
          <w:color w:val="404040"/>
          <w:sz w:val="18"/>
          <w:szCs w:val="18"/>
          <w:shd w:fill="auto" w:val="clear"/>
          <w:lang w:val="ru-RU"/>
        </w:rPr>
        <w:t xml:space="preserve">В </w:t>
      </w:r>
      <w:r>
        <w:rPr>
          <w:rFonts w:ascii="Lucida Sans Unicode" w:cs="Lucida Sans Unicode" w:hAnsi="Lucida Sans Unicode"/>
          <w:b/>
          <w:color w:val="404040"/>
          <w:sz w:val="18"/>
          <w:szCs w:val="18"/>
          <w:shd w:fill="auto" w:val="clear"/>
          <w:lang w:val="ru-RU"/>
        </w:rPr>
        <w:t>Республике Корея</w:t>
      </w:r>
      <w:r>
        <w:rPr>
          <w:rFonts w:ascii="Lucida Sans Unicode" w:cs="Lucida Sans Unicode" w:hAnsi="Lucida Sans Unicode"/>
          <w:color w:val="404040"/>
          <w:sz w:val="18"/>
          <w:szCs w:val="18"/>
          <w:shd w:fill="auto" w:val="clear"/>
          <w:lang w:val="ru-RU"/>
        </w:rPr>
        <w:t xml:space="preserve"> в 2003г. Комитет заявил о «своей обеспокоенности об ограничениях свободы выражения мнения и свободы объединений студентов в результате жесткого административного контроля над студенческими советами и выработкой положений в отношении учебных заведений, что ограничивает или запрещает политическую деятельность учеников в начальной и средней школах. Он также обеспокоен заявлениями о том, что власти произвольно закрыли те интернет-чаты, которые были созданы самими подростками». (</w:t>
      </w:r>
      <w:hyperlink r:id="rId16">
        <w:r>
          <w:rPr>
            <w:rStyle w:val="style22"/>
            <w:rStyle w:val="style22"/>
            <w:rFonts w:ascii="Lucida Sans Unicode" w:cs="Lucida Sans Unicode" w:eastAsia="Times New Roman" w:hAnsi="Lucida Sans Unicode"/>
            <w:color w:val="365F6D"/>
            <w:sz w:val="18"/>
            <w:szCs w:val="18"/>
            <w:shd w:fill="auto" w:val="clear"/>
            <w:lang w:val="ru-RU"/>
          </w:rPr>
          <w:t>Заключительные замечания</w:t>
        </w:r>
      </w:hyperlink>
      <w:r>
        <w:rPr>
          <w:rFonts w:ascii="Lucida Sans Unicode" w:cs="Lucida Sans Unicode" w:eastAsia="Times New Roman" w:hAnsi="Lucida Sans Unicode"/>
          <w:color w:val="404040"/>
          <w:sz w:val="18"/>
          <w:szCs w:val="18"/>
          <w:shd w:fill="auto" w:val="clear"/>
          <w:lang w:eastAsia="en-GB" w:val="ru-RU"/>
        </w:rPr>
        <w:t>, 2003, параграф 36)</w:t>
      </w:r>
    </w:p>
    <w:p>
      <w:pPr>
        <w:pStyle w:val="style0"/>
        <w:spacing w:after="150" w:before="150" w:line="300" w:lineRule="auto"/>
      </w:pPr>
      <w:r>
        <w:rPr>
          <w:rFonts w:ascii="Lucida Sans Unicode" w:cs="Lucida Sans Unicode" w:eastAsia="Times New Roman" w:hAnsi="Lucida Sans Unicode"/>
          <w:color w:val="404040"/>
          <w:sz w:val="18"/>
          <w:szCs w:val="18"/>
          <w:shd w:fill="auto" w:val="clear"/>
          <w:lang w:eastAsia="en-GB" w:val="ru-RU"/>
        </w:rPr>
        <w:t xml:space="preserve">В </w:t>
      </w:r>
      <w:r>
        <w:rPr>
          <w:rFonts w:ascii="Lucida Sans Unicode" w:cs="Lucida Sans Unicode" w:eastAsia="Times New Roman" w:hAnsi="Lucida Sans Unicode"/>
          <w:b/>
          <w:bCs/>
          <w:color w:val="404040"/>
          <w:sz w:val="18"/>
          <w:szCs w:val="18"/>
          <w:shd w:fill="auto" w:val="clear"/>
          <w:lang w:eastAsia="en-GB" w:val="ru-RU"/>
        </w:rPr>
        <w:t xml:space="preserve">Малазии </w:t>
      </w:r>
      <w:r>
        <w:rPr>
          <w:rFonts w:ascii="Lucida Sans Unicode" w:cs="Lucida Sans Unicode" w:eastAsia="Times New Roman" w:hAnsi="Lucida Sans Unicode"/>
          <w:bCs/>
          <w:color w:val="404040"/>
          <w:sz w:val="18"/>
          <w:szCs w:val="18"/>
          <w:shd w:fill="auto" w:val="clear"/>
          <w:lang w:eastAsia="en-GB" w:val="ru-RU"/>
        </w:rPr>
        <w:t xml:space="preserve">Комитет отмечает «о своей обеспокоенности в том, что полное соблюдение права ребенка на свободу выражения мнения, включая право открыто подавать жалобы и получать информацию, а также право на объединения и мирные собрания, не гарантируется на практике».  </w:t>
      </w:r>
      <w:r>
        <w:rPr>
          <w:rFonts w:ascii="Lucida Sans Unicode" w:cs="Lucida Sans Unicode" w:eastAsia="Times New Roman" w:hAnsi="Lucida Sans Unicode"/>
          <w:color w:val="404040"/>
          <w:sz w:val="18"/>
          <w:szCs w:val="18"/>
          <w:shd w:fill="auto" w:val="clear"/>
          <w:lang w:eastAsia="en-GB" w:val="ru-RU"/>
        </w:rPr>
        <w:t>(</w:t>
      </w:r>
      <w:hyperlink r:id="rId17">
        <w:r>
          <w:rPr>
            <w:rStyle w:val="style22"/>
            <w:rStyle w:val="style22"/>
            <w:rFonts w:ascii="Lucida Sans Unicode" w:cs="Lucida Sans Unicode" w:eastAsia="Times New Roman" w:hAnsi="Lucida Sans Unicode"/>
            <w:color w:val="365F6D"/>
            <w:sz w:val="18"/>
            <w:szCs w:val="18"/>
            <w:shd w:fill="auto" w:val="clear"/>
            <w:lang w:val="ru-RU"/>
          </w:rPr>
          <w:t>Заключительные замечания</w:t>
        </w:r>
      </w:hyperlink>
      <w:r>
        <w:rPr>
          <w:rFonts w:ascii="Lucida Sans Unicode" w:cs="Lucida Sans Unicode" w:eastAsia="Times New Roman" w:hAnsi="Lucida Sans Unicode"/>
          <w:color w:val="404040"/>
          <w:sz w:val="18"/>
          <w:szCs w:val="18"/>
          <w:shd w:fill="auto" w:val="clear"/>
          <w:lang w:eastAsia="en-GB" w:val="ru-RU"/>
        </w:rPr>
        <w:t xml:space="preserve">, 2007, параграф 46) </w:t>
      </w:r>
    </w:p>
    <w:p>
      <w:pPr>
        <w:pStyle w:val="style0"/>
        <w:spacing w:after="150" w:before="150" w:line="300" w:lineRule="auto"/>
      </w:pPr>
      <w:r>
        <w:rPr>
          <w:rFonts w:ascii="Lucida Sans Unicode" w:cs="Lucida Sans Unicode" w:eastAsia="Times New Roman" w:hAnsi="Lucida Sans Unicode"/>
          <w:bCs/>
          <w:color w:val="404040"/>
          <w:sz w:val="18"/>
          <w:szCs w:val="18"/>
          <w:shd w:fill="auto" w:val="clear"/>
          <w:lang w:eastAsia="en-GB" w:val="ru-RU"/>
        </w:rPr>
        <w:t xml:space="preserve">«Жесткие ограничения» в области права на свободу выражения мнения, и недостаток свободной прессы, в </w:t>
      </w:r>
      <w:r>
        <w:rPr>
          <w:rFonts w:ascii="Lucida Sans Unicode" w:cs="Lucida Sans Unicode" w:eastAsia="Times New Roman" w:hAnsi="Lucida Sans Unicode"/>
          <w:b/>
          <w:bCs/>
          <w:color w:val="404040"/>
          <w:sz w:val="18"/>
          <w:szCs w:val="18"/>
          <w:shd w:fill="auto" w:val="clear"/>
          <w:lang w:eastAsia="en-GB" w:val="ru-RU"/>
        </w:rPr>
        <w:t>Эритрии</w:t>
      </w:r>
      <w:r>
        <w:rPr>
          <w:rFonts w:ascii="Lucida Sans Unicode" w:cs="Lucida Sans Unicode" w:eastAsia="Times New Roman" w:hAnsi="Lucida Sans Unicode"/>
          <w:bCs/>
          <w:color w:val="404040"/>
          <w:sz w:val="18"/>
          <w:szCs w:val="18"/>
          <w:shd w:fill="auto" w:val="clear"/>
          <w:lang w:eastAsia="en-GB" w:val="ru-RU"/>
        </w:rPr>
        <w:t xml:space="preserve">, являются причиной ограниченного доступа детей к информации. </w:t>
      </w:r>
      <w:r>
        <w:rPr>
          <w:rFonts w:ascii="Lucida Sans Unicode" w:cs="Lucida Sans Unicode" w:eastAsia="Times New Roman" w:hAnsi="Lucida Sans Unicode"/>
          <w:color w:val="404040"/>
          <w:sz w:val="18"/>
          <w:szCs w:val="18"/>
          <w:shd w:fill="auto" w:val="clear"/>
          <w:lang w:eastAsia="en-GB" w:val="ru-RU"/>
        </w:rPr>
        <w:t>(</w:t>
      </w:r>
      <w:hyperlink r:id="rId18">
        <w:r>
          <w:rPr>
            <w:rStyle w:val="style22"/>
            <w:rStyle w:val="style22"/>
            <w:rFonts w:ascii="Lucida Sans Unicode" w:cs="Lucida Sans Unicode" w:eastAsia="Times New Roman" w:hAnsi="Lucida Sans Unicode"/>
            <w:color w:val="365F6D"/>
            <w:sz w:val="18"/>
            <w:szCs w:val="18"/>
            <w:shd w:fill="auto" w:val="clear"/>
            <w:lang w:val="ru-RU"/>
          </w:rPr>
          <w:t>Заключительные замечания</w:t>
        </w:r>
      </w:hyperlink>
      <w:r>
        <w:rPr>
          <w:rFonts w:ascii="Lucida Sans Unicode" w:cs="Lucida Sans Unicode" w:eastAsia="Times New Roman" w:hAnsi="Lucida Sans Unicode"/>
          <w:color w:val="404040"/>
          <w:sz w:val="18"/>
          <w:szCs w:val="18"/>
          <w:shd w:fill="auto" w:val="clear"/>
          <w:lang w:eastAsia="en-GB" w:val="ru-RU"/>
        </w:rPr>
        <w:t>, 2008, параграф 34)</w:t>
      </w:r>
    </w:p>
    <w:p>
      <w:pPr>
        <w:pStyle w:val="style0"/>
        <w:spacing w:after="150" w:before="150" w:line="300" w:lineRule="auto"/>
      </w:pPr>
      <w:r>
        <w:rPr>
          <w:rFonts w:ascii="Lucida Sans Unicode" w:cs="Lucida Sans Unicode" w:eastAsia="Times New Roman" w:hAnsi="Lucida Sans Unicode"/>
          <w:bCs/>
          <w:color w:val="404040"/>
          <w:sz w:val="18"/>
          <w:szCs w:val="18"/>
          <w:shd w:fill="auto" w:val="clear"/>
          <w:lang w:eastAsia="en-GB" w:val="ru-RU"/>
        </w:rPr>
        <w:t xml:space="preserve">В </w:t>
      </w:r>
      <w:r>
        <w:rPr>
          <w:rFonts w:ascii="Lucida Sans Unicode" w:cs="Lucida Sans Unicode" w:eastAsia="Times New Roman" w:hAnsi="Lucida Sans Unicode"/>
          <w:b/>
          <w:bCs/>
          <w:color w:val="404040"/>
          <w:sz w:val="18"/>
          <w:szCs w:val="18"/>
          <w:shd w:fill="auto" w:val="clear"/>
          <w:lang w:eastAsia="en-GB" w:val="ru-RU"/>
        </w:rPr>
        <w:t xml:space="preserve">Иордании </w:t>
      </w:r>
      <w:r>
        <w:rPr>
          <w:rFonts w:ascii="Lucida Sans Unicode" w:cs="Lucida Sans Unicode" w:eastAsia="Times New Roman" w:hAnsi="Lucida Sans Unicode"/>
          <w:bCs/>
          <w:color w:val="404040"/>
          <w:sz w:val="18"/>
          <w:szCs w:val="18"/>
          <w:shd w:fill="auto" w:val="clear"/>
          <w:lang w:eastAsia="en-GB" w:val="ru-RU"/>
        </w:rPr>
        <w:t>в мае 2009 г., по сообщениям Хьюман Райтс Вотч, недавно предложенные поправки в Закон об ассоциациях 2008 г.</w:t>
      </w:r>
      <w:r>
        <w:rPr>
          <w:rFonts w:ascii="Lucida Sans Unicode" w:cs="Lucida Sans Unicode" w:eastAsia="Times New Roman" w:hAnsi="Lucida Sans Unicode"/>
          <w:color w:val="404040"/>
          <w:sz w:val="18"/>
          <w:szCs w:val="18"/>
          <w:shd w:fill="auto" w:val="clear"/>
          <w:lang w:eastAsia="en-GB" w:val="ru-RU"/>
        </w:rPr>
        <w:t xml:space="preserve"> (</w:t>
      </w:r>
      <w:r>
        <w:rPr>
          <w:rFonts w:ascii="Lucida Sans Unicode" w:cs="Lucida Sans Unicode" w:eastAsia="Times New Roman" w:hAnsi="Lucida Sans Unicode"/>
          <w:color w:val="404040"/>
          <w:sz w:val="18"/>
          <w:szCs w:val="18"/>
          <w:shd w:fill="auto" w:val="clear"/>
          <w:lang w:eastAsia="en-GB"/>
        </w:rPr>
        <w:t>Law</w:t>
      </w:r>
      <w:r>
        <w:rPr>
          <w:rFonts w:ascii="Lucida Sans Unicode" w:cs="Lucida Sans Unicode" w:eastAsia="Times New Roman" w:hAnsi="Lucida Sans Unicode"/>
          <w:color w:val="404040"/>
          <w:sz w:val="18"/>
          <w:szCs w:val="18"/>
          <w:shd w:fill="auto" w:val="clear"/>
          <w:lang w:eastAsia="en-GB" w:val="ru-RU"/>
        </w:rPr>
        <w:t xml:space="preserve"> </w:t>
      </w:r>
      <w:r>
        <w:rPr>
          <w:rFonts w:ascii="Lucida Sans Unicode" w:cs="Lucida Sans Unicode" w:eastAsia="Times New Roman" w:hAnsi="Lucida Sans Unicode"/>
          <w:color w:val="404040"/>
          <w:sz w:val="18"/>
          <w:szCs w:val="18"/>
          <w:shd w:fill="auto" w:val="clear"/>
          <w:lang w:eastAsia="en-GB"/>
        </w:rPr>
        <w:t>of</w:t>
      </w:r>
      <w:r>
        <w:rPr>
          <w:rFonts w:ascii="Lucida Sans Unicode" w:cs="Lucida Sans Unicode" w:eastAsia="Times New Roman" w:hAnsi="Lucida Sans Unicode"/>
          <w:color w:val="404040"/>
          <w:sz w:val="18"/>
          <w:szCs w:val="18"/>
          <w:shd w:fill="auto" w:val="clear"/>
          <w:lang w:eastAsia="en-GB" w:val="ru-RU"/>
        </w:rPr>
        <w:t xml:space="preserve"> </w:t>
      </w:r>
      <w:r>
        <w:rPr>
          <w:rFonts w:ascii="Lucida Sans Unicode" w:cs="Lucida Sans Unicode" w:eastAsia="Times New Roman" w:hAnsi="Lucida Sans Unicode"/>
          <w:color w:val="404040"/>
          <w:sz w:val="18"/>
          <w:szCs w:val="18"/>
          <w:shd w:fill="auto" w:val="clear"/>
          <w:lang w:eastAsia="en-GB"/>
        </w:rPr>
        <w:t>Societies</w:t>
      </w:r>
      <w:r>
        <w:rPr>
          <w:rFonts w:ascii="Lucida Sans Unicode" w:cs="Lucida Sans Unicode" w:eastAsia="Times New Roman" w:hAnsi="Lucida Sans Unicode"/>
          <w:color w:val="404040"/>
          <w:sz w:val="18"/>
          <w:szCs w:val="18"/>
          <w:shd w:fill="auto" w:val="clear"/>
          <w:lang w:eastAsia="en-GB" w:val="ru-RU"/>
        </w:rPr>
        <w:t>)</w:t>
      </w:r>
      <w:r>
        <w:rPr>
          <w:rFonts w:ascii="Lucida Sans Unicode" w:cs="Lucida Sans Unicode" w:eastAsia="Times New Roman" w:hAnsi="Lucida Sans Unicode"/>
          <w:bCs/>
          <w:color w:val="404040"/>
          <w:sz w:val="18"/>
          <w:szCs w:val="18"/>
          <w:shd w:fill="auto" w:val="clear"/>
          <w:lang w:eastAsia="en-GB" w:val="ru-RU"/>
        </w:rPr>
        <w:t xml:space="preserve"> не ратифицировали основные недостатки, которые нарушают право на свободные образования ассоциаций, в частности право ребенка на участие в ассоциациях. </w:t>
      </w:r>
      <w:hyperlink r:id="rId19">
        <w:r>
          <w:rPr>
            <w:rStyle w:val="style22"/>
            <w:rStyle w:val="style22"/>
            <w:rFonts w:ascii="Lucida Sans Unicode" w:cs="Lucida Sans Unicode" w:eastAsia="Times New Roman" w:hAnsi="Lucida Sans Unicode"/>
            <w:color w:val="365F6D"/>
            <w:sz w:val="18"/>
            <w:szCs w:val="18"/>
            <w:shd w:fill="auto" w:val="clear"/>
            <w:lang w:val="ru-RU"/>
          </w:rPr>
          <w:t>Далее читать здесь</w:t>
        </w:r>
      </w:hyperlink>
      <w:r>
        <w:rPr>
          <w:rFonts w:ascii="Lucida Sans Unicode" w:cs="Lucida Sans Unicode" w:eastAsia="Times New Roman" w:hAnsi="Lucida Sans Unicode"/>
          <w:bCs/>
          <w:color w:val="404040"/>
          <w:sz w:val="18"/>
          <w:szCs w:val="18"/>
          <w:shd w:fill="auto" w:val="clear"/>
          <w:lang w:eastAsia="en-GB" w:val="ru-RU"/>
        </w:rPr>
        <w:t>.</w:t>
      </w:r>
    </w:p>
    <w:p>
      <w:pPr>
        <w:pStyle w:val="style0"/>
        <w:spacing w:after="150" w:before="150" w:line="360" w:lineRule="atLeast"/>
      </w:pPr>
      <w:r>
        <w:rPr>
          <w:rFonts w:ascii="Lucida Sans Unicode" w:cs="Lucida Sans Unicode" w:eastAsia="Times New Roman" w:hAnsi="Lucida Sans Unicode"/>
          <w:color w:val="404040"/>
          <w:sz w:val="18"/>
          <w:szCs w:val="18"/>
          <w:shd w:fill="auto" w:val="clear"/>
          <w:lang w:eastAsia="en-GB" w:val="ru-RU"/>
        </w:rPr>
        <w:t xml:space="preserve"> </w:t>
      </w:r>
      <w:r>
        <w:rPr>
          <w:rFonts w:ascii="Lucida Sans Unicode" w:cs="Lucida Sans Unicode" w:eastAsia="Times New Roman" w:hAnsi="Lucida Sans Unicode"/>
          <w:b/>
          <w:bCs/>
          <w:color w:val="404040"/>
          <w:sz w:val="18"/>
          <w:szCs w:val="18"/>
          <w:shd w:fill="auto" w:val="clear"/>
          <w:lang w:eastAsia="en-GB" w:val="ru-RU"/>
        </w:rPr>
        <w:t>Ограничение  прав ребенка на свободу выражения мнения</w:t>
      </w:r>
    </w:p>
    <w:p>
      <w:pPr>
        <w:pStyle w:val="style0"/>
        <w:spacing w:after="150" w:before="150" w:line="300" w:lineRule="auto"/>
      </w:pPr>
      <w:r>
        <w:rPr>
          <w:rFonts w:ascii="Lucida Sans Unicode" w:cs="Lucida Sans Unicode" w:eastAsia="Times New Roman" w:hAnsi="Lucida Sans Unicode"/>
          <w:color w:val="404040"/>
          <w:sz w:val="18"/>
          <w:szCs w:val="18"/>
          <w:shd w:fill="auto" w:val="clear"/>
          <w:lang w:eastAsia="en-GB" w:val="ru-RU"/>
        </w:rPr>
        <w:t xml:space="preserve">Бывают ситуации, когда права ребенка на выражение мнения могут быть ограничены. Например, у мирового сообщества есть опасения насчет того, что дети получают доступ к наносящим вред материалам в интернете, или вэбсайтам, в результате чего дети могут оказаться в опасности. См. </w:t>
      </w:r>
      <w:hyperlink r:id="rId20">
        <w:r>
          <w:rPr>
            <w:rStyle w:val="style22"/>
            <w:rStyle w:val="style22"/>
            <w:rFonts w:ascii="Lucida Sans Unicode" w:cs="Lucida Sans Unicode" w:eastAsia="Times New Roman" w:hAnsi="Lucida Sans Unicode"/>
            <w:color w:val="365F6D"/>
            <w:sz w:val="18"/>
            <w:szCs w:val="18"/>
            <w:shd w:fill="auto" w:val="clear"/>
            <w:lang w:val="ru-RU"/>
          </w:rPr>
          <w:t>Совместную инициативу Евросоюза и ООН по защите детей в интернете</w:t>
        </w:r>
      </w:hyperlink>
      <w:r>
        <w:rPr>
          <w:rFonts w:ascii="Lucida Sans Unicode" w:cs="Lucida Sans Unicode" w:eastAsia="Times New Roman" w:hAnsi="Lucida Sans Unicode"/>
          <w:color w:val="404040"/>
          <w:sz w:val="18"/>
          <w:szCs w:val="18"/>
          <w:shd w:fill="auto" w:val="clear"/>
          <w:lang w:eastAsia="en-GB" w:val="ru-RU"/>
        </w:rPr>
        <w:t xml:space="preserve">. Также существуют строгие правила, которые контролируют выход информации в СМИ, чтобы личность ребенка не была установлена в тех ситуациях, когда, например, ребенок подвергся какой-либо форме насилия. Однако, эти ограничения должны быть сопоставимы с правом ребенка получать и передавать информацию с помощью различных средств массовой информации. </w:t>
      </w:r>
    </w:p>
    <w:p>
      <w:pPr>
        <w:pStyle w:val="style0"/>
        <w:spacing w:after="150" w:before="150" w:line="300" w:lineRule="auto"/>
      </w:pPr>
      <w:r>
        <w:rPr>
          <w:rFonts w:ascii="Lucida Sans Unicode" w:cs="Lucida Sans Unicode" w:eastAsia="Times New Roman" w:hAnsi="Lucida Sans Unicode"/>
          <w:color w:val="404040"/>
          <w:sz w:val="18"/>
          <w:szCs w:val="18"/>
          <w:shd w:fill="auto" w:val="clear"/>
          <w:lang w:eastAsia="en-GB" w:val="ru-RU"/>
        </w:rPr>
        <w:t xml:space="preserve">В действительности, аргументы, ратующие за «защиту ребенка», были недавно использованы как основания для нарушения прав ребенка. Например, в Литве парламент подвергся критике за поддержку законопроекта о цензуре некоторой информации, включая гомосексуальность, чтобы не допустить эту информацию до детей. Этот закон, названный членом Европарламента «плевком в лицо европейских ценностей», запрещает «пропаганду гомо- и бисексуальности» как оказывающих «пагубное влияние» на детей. Этот закон также применим к «другим доступным детям областям». Международная амнистия предупредила, что с помощью этого закона возможно наложить запрет на любые правомерные дискуссии о гомосексуальности, для создания препятствий при работе правозащитников, и далее может повлечь за собой стигматизацию, или предубеждения против, лесбиянок, геев, бисексуалов и транссексуалов в Литве. «Этот закон является прямым нарушением свободы выражения мнения и прав на недискриминацию, и он должен быть отменен в срочном порядке,» - сказала Ким Мэннинг-Купер, активист общества сексуальных меньшинств </w:t>
      </w:r>
      <w:r>
        <w:rPr>
          <w:rFonts w:ascii="Lucida Sans Unicode" w:cs="Lucida Sans Unicode" w:eastAsia="Times New Roman" w:hAnsi="Lucida Sans Unicode"/>
          <w:color w:val="404040"/>
          <w:sz w:val="18"/>
          <w:szCs w:val="18"/>
          <w:shd w:fill="auto" w:val="clear"/>
          <w:lang w:eastAsia="en-GB"/>
        </w:rPr>
        <w:t>LGBT</w:t>
      </w:r>
      <w:r>
        <w:rPr>
          <w:rFonts w:ascii="Lucida Sans Unicode" w:cs="Lucida Sans Unicode" w:eastAsia="Times New Roman" w:hAnsi="Lucida Sans Unicode"/>
          <w:color w:val="404040"/>
          <w:sz w:val="18"/>
          <w:szCs w:val="18"/>
          <w:shd w:fill="auto" w:val="clear"/>
          <w:lang w:eastAsia="en-GB" w:val="ru-RU"/>
        </w:rPr>
        <w:t xml:space="preserve"> Великобритании и Международной Амнистии. Далее читать </w:t>
      </w:r>
      <w:hyperlink r:id="rId21">
        <w:r>
          <w:rPr>
            <w:rStyle w:val="style22"/>
            <w:rStyle w:val="style22"/>
            <w:rFonts w:ascii="Lucida Sans Unicode" w:cs="Lucida Sans Unicode" w:eastAsia="Times New Roman" w:hAnsi="Lucida Sans Unicode"/>
            <w:color w:val="365F6D"/>
            <w:sz w:val="18"/>
            <w:szCs w:val="18"/>
            <w:shd w:fill="auto" w:val="clear"/>
            <w:lang w:val="ru-RU"/>
          </w:rPr>
          <w:t>здесь</w:t>
        </w:r>
      </w:hyperlink>
      <w:r>
        <w:rPr>
          <w:rFonts w:ascii="Lucida Sans Unicode" w:cs="Lucida Sans Unicode" w:eastAsia="Times New Roman" w:hAnsi="Lucida Sans Unicode"/>
          <w:color w:val="404040"/>
          <w:sz w:val="18"/>
          <w:szCs w:val="18"/>
          <w:shd w:fill="auto" w:val="clear"/>
          <w:lang w:eastAsia="en-GB" w:val="ru-RU"/>
        </w:rPr>
        <w:t>.</w:t>
      </w:r>
    </w:p>
    <w:p>
      <w:pPr>
        <w:pStyle w:val="style0"/>
        <w:spacing w:after="150" w:before="150" w:line="300" w:lineRule="auto"/>
      </w:pPr>
      <w:r>
        <w:rPr>
          <w:rFonts w:ascii="Lucida Sans Unicode" w:cs="Lucida Sans Unicode" w:eastAsia="Times New Roman" w:hAnsi="Lucida Sans Unicode"/>
          <w:color w:val="404040"/>
          <w:sz w:val="18"/>
          <w:szCs w:val="18"/>
          <w:shd w:fill="auto" w:val="clear"/>
          <w:lang w:eastAsia="en-GB" w:val="ru-RU"/>
        </w:rPr>
        <w:t xml:space="preserve">Между тем, Европейский комитет по социальным правам, который осуществляет надзор за соблюдением государствами-участниками Европейской социальной хартии, недавно обнаружил, что в Хорватии ограничения в образовательной программе, в которую входит половое воспитание, являются дискриминацией по половому признаку. В этой жалобе обвиняется одна из государственных программ полового воспитания, </w:t>
      </w:r>
      <w:r>
        <w:rPr>
          <w:rFonts w:ascii="Lucida Sans Unicode" w:cs="Lucida Sans Unicode" w:eastAsia="Times New Roman" w:hAnsi="Lucida Sans Unicode"/>
          <w:color w:val="404040"/>
          <w:sz w:val="18"/>
          <w:szCs w:val="18"/>
          <w:shd w:fill="auto" w:val="clear"/>
          <w:lang w:eastAsia="en-GB"/>
        </w:rPr>
        <w:t>TeenStar</w:t>
      </w:r>
      <w:r>
        <w:rPr>
          <w:rFonts w:ascii="Lucida Sans Unicode" w:cs="Lucida Sans Unicode" w:eastAsia="Times New Roman" w:hAnsi="Lucida Sans Unicode"/>
          <w:color w:val="404040"/>
          <w:sz w:val="18"/>
          <w:szCs w:val="18"/>
          <w:shd w:fill="auto" w:val="clear"/>
          <w:lang w:eastAsia="en-GB" w:val="ru-RU"/>
        </w:rPr>
        <w:t xml:space="preserve">, спонсируемая государством, в нарушении фундаментальных прав молодых людей на здоровье и недискриминацию. Программа </w:t>
      </w:r>
      <w:r>
        <w:rPr>
          <w:rFonts w:ascii="Lucida Sans Unicode" w:cs="Lucida Sans Unicode" w:eastAsia="Times New Roman" w:hAnsi="Lucida Sans Unicode"/>
          <w:color w:val="404040"/>
          <w:sz w:val="18"/>
          <w:szCs w:val="18"/>
          <w:shd w:fill="auto" w:val="clear"/>
          <w:lang w:eastAsia="en-GB"/>
        </w:rPr>
        <w:t>TeenStar</w:t>
      </w:r>
      <w:r>
        <w:rPr>
          <w:rFonts w:ascii="Lucida Sans Unicode" w:cs="Lucida Sans Unicode" w:eastAsia="Times New Roman" w:hAnsi="Lucida Sans Unicode"/>
          <w:color w:val="404040"/>
          <w:sz w:val="18"/>
          <w:szCs w:val="18"/>
          <w:shd w:fill="auto" w:val="clear"/>
          <w:lang w:eastAsia="en-GB" w:val="ru-RU"/>
        </w:rPr>
        <w:t xml:space="preserve"> основана на воздержании и учит тому, что презервативы не предохраняют от заражения инфекцией ВИЧ и другими передающимися половым путем инфекциями, и тому, что однополые близкие отношения «аморальны», и что матери-домохозяйки лучше подходят для создания семьи. Далее читать </w:t>
      </w:r>
      <w:hyperlink r:id="rId22">
        <w:r>
          <w:rPr>
            <w:rStyle w:val="style22"/>
            <w:rStyle w:val="style22"/>
            <w:rFonts w:ascii="Lucida Sans Unicode" w:cs="Lucida Sans Unicode" w:eastAsia="Times New Roman" w:hAnsi="Lucida Sans Unicode"/>
            <w:color w:val="365F6D"/>
            <w:sz w:val="18"/>
            <w:szCs w:val="18"/>
            <w:shd w:fill="auto" w:val="clear"/>
            <w:lang w:val="ru-RU"/>
          </w:rPr>
          <w:t>здесь</w:t>
        </w:r>
      </w:hyperlink>
      <w:r>
        <w:rPr>
          <w:rFonts w:ascii="Lucida Sans Unicode" w:cs="Lucida Sans Unicode" w:eastAsia="Times New Roman" w:hAnsi="Lucida Sans Unicode"/>
          <w:color w:val="404040"/>
          <w:sz w:val="18"/>
          <w:szCs w:val="18"/>
          <w:shd w:fill="auto" w:val="clear"/>
          <w:lang w:eastAsia="en-GB" w:val="ru-RU"/>
        </w:rPr>
        <w:t>.</w:t>
      </w:r>
    </w:p>
    <w:p>
      <w:pPr>
        <w:pStyle w:val="style0"/>
        <w:spacing w:after="150" w:before="150" w:line="300" w:lineRule="auto"/>
      </w:pPr>
      <w:r>
        <w:rPr>
          <w:rFonts w:ascii="Lucida Sans Unicode" w:cs="Lucida Sans Unicode" w:eastAsia="Times New Roman" w:hAnsi="Lucida Sans Unicode"/>
          <w:color w:val="404040"/>
          <w:sz w:val="18"/>
          <w:szCs w:val="18"/>
          <w:shd w:fill="auto" w:val="clear"/>
          <w:lang w:eastAsia="en-GB" w:val="ru-RU"/>
        </w:rPr>
        <w:t xml:space="preserve">В Венесуеле «под видом защиты детей от грубого языка, сексуальной тематики и насилия» были внесены ограничения в законах а прессе. Далее читать </w:t>
      </w:r>
      <w:hyperlink r:id="rId23">
        <w:r>
          <w:rPr>
            <w:rStyle w:val="style22"/>
            <w:rStyle w:val="style22"/>
            <w:rFonts w:ascii="Lucida Sans Unicode" w:cs="Lucida Sans Unicode" w:eastAsia="Times New Roman" w:hAnsi="Lucida Sans Unicode"/>
            <w:color w:val="365F6D"/>
            <w:sz w:val="18"/>
            <w:szCs w:val="18"/>
            <w:shd w:fill="auto" w:val="clear"/>
            <w:lang w:val="ru-RU"/>
          </w:rPr>
          <w:t>здесь</w:t>
        </w:r>
      </w:hyperlink>
      <w:r>
        <w:rPr>
          <w:rFonts w:ascii="Lucida Sans Unicode" w:cs="Lucida Sans Unicode" w:eastAsia="Times New Roman" w:hAnsi="Lucida Sans Unicode"/>
          <w:color w:val="404040"/>
          <w:sz w:val="18"/>
          <w:szCs w:val="18"/>
          <w:shd w:fill="auto" w:val="clear"/>
          <w:lang w:eastAsia="en-GB" w:val="ru-RU"/>
        </w:rPr>
        <w:t xml:space="preserve">. </w:t>
      </w:r>
    </w:p>
    <w:p>
      <w:pPr>
        <w:pStyle w:val="style0"/>
        <w:spacing w:after="150" w:before="150" w:line="300" w:lineRule="auto"/>
      </w:pPr>
      <w:r>
        <w:rPr>
          <w:rFonts w:ascii="Lucida Sans Unicode" w:cs="Lucida Sans Unicode" w:eastAsia="Times New Roman" w:hAnsi="Lucida Sans Unicode"/>
          <w:b/>
          <w:bCs/>
          <w:color w:val="404040"/>
          <w:sz w:val="18"/>
          <w:szCs w:val="18"/>
          <w:shd w:fill="auto" w:val="clear"/>
          <w:lang w:eastAsia="en-GB"/>
        </w:rPr>
        <w:t>CRIN</w:t>
      </w:r>
      <w:r>
        <w:rPr>
          <w:rFonts w:ascii="Lucida Sans Unicode" w:cs="Lucida Sans Unicode" w:eastAsia="Times New Roman" w:hAnsi="Lucida Sans Unicode"/>
          <w:b/>
          <w:bCs/>
          <w:color w:val="404040"/>
          <w:sz w:val="18"/>
          <w:szCs w:val="18"/>
          <w:shd w:fill="auto" w:val="clear"/>
          <w:lang w:eastAsia="en-GB" w:val="ru-RU"/>
        </w:rPr>
        <w:t xml:space="preserve"> и свобода выражения мнения</w:t>
      </w:r>
    </w:p>
    <w:p>
      <w:pPr>
        <w:pStyle w:val="style0"/>
        <w:spacing w:after="150" w:before="150" w:line="300" w:lineRule="auto"/>
      </w:pPr>
      <w:r>
        <w:rPr>
          <w:rFonts w:ascii="Lucida Sans Unicode" w:cs="Lucida Sans Unicode" w:eastAsia="Times New Roman" w:hAnsi="Lucida Sans Unicode"/>
          <w:color w:val="404040"/>
          <w:sz w:val="18"/>
          <w:szCs w:val="18"/>
          <w:shd w:fill="auto" w:val="clear"/>
          <w:lang w:eastAsia="en-GB" w:val="ru-RU"/>
        </w:rPr>
        <w:t xml:space="preserve">В организации </w:t>
      </w:r>
      <w:r>
        <w:rPr>
          <w:rFonts w:ascii="Lucida Sans Unicode" w:cs="Lucida Sans Unicode" w:eastAsia="Times New Roman" w:hAnsi="Lucida Sans Unicode"/>
          <w:color w:val="404040"/>
          <w:sz w:val="18"/>
          <w:szCs w:val="18"/>
          <w:shd w:fill="auto" w:val="clear"/>
          <w:lang w:eastAsia="en-GB"/>
        </w:rPr>
        <w:t>CRIN</w:t>
      </w:r>
      <w:r>
        <w:rPr>
          <w:rFonts w:ascii="Lucida Sans Unicode" w:cs="Lucida Sans Unicode" w:eastAsia="Times New Roman" w:hAnsi="Lucida Sans Unicode"/>
          <w:color w:val="404040"/>
          <w:sz w:val="18"/>
          <w:szCs w:val="18"/>
          <w:shd w:fill="auto" w:val="clear"/>
          <w:lang w:eastAsia="en-GB" w:val="ru-RU"/>
        </w:rPr>
        <w:t>, мы с особым интересом подходим к вопросу свободы прессы, и это неудивительно. Мы понимаем, что перемены невозможны без «демократизации информации», и если у людей нет доступа к информации о правах детей, включая самих детей, тогда эти права не могут соблюдаться.</w:t>
        <w:br/>
        <w:t xml:space="preserve">Вы можете узнать подробнее о СМИ и правах детей с помощью нашего информационного инструментария, который вы найдете </w:t>
      </w:r>
      <w:hyperlink r:id="rId24">
        <w:r>
          <w:rPr>
            <w:rStyle w:val="style22"/>
            <w:rStyle w:val="style22"/>
            <w:rFonts w:ascii="Lucida Sans Unicode" w:cs="Lucida Sans Unicode" w:eastAsia="Times New Roman" w:hAnsi="Lucida Sans Unicode"/>
            <w:color w:val="365F6D"/>
            <w:sz w:val="18"/>
            <w:szCs w:val="18"/>
            <w:shd w:fill="auto" w:val="clear"/>
            <w:lang w:val="ru-RU"/>
          </w:rPr>
          <w:t>здесь</w:t>
        </w:r>
      </w:hyperlink>
      <w:r>
        <w:rPr>
          <w:rFonts w:ascii="Lucida Sans Unicode" w:cs="Lucida Sans Unicode" w:eastAsia="Times New Roman" w:hAnsi="Lucida Sans Unicode"/>
          <w:color w:val="404040"/>
          <w:sz w:val="18"/>
          <w:szCs w:val="18"/>
          <w:shd w:fill="auto" w:val="clear"/>
          <w:lang w:eastAsia="en-GB" w:val="ru-RU"/>
        </w:rPr>
        <w:t xml:space="preserve">. </w:t>
      </w:r>
    </w:p>
    <w:p>
      <w:pPr>
        <w:pStyle w:val="style0"/>
        <w:spacing w:after="150" w:before="150" w:line="300" w:lineRule="auto"/>
      </w:pPr>
      <w:r>
        <w:rPr>
          <w:rFonts w:ascii="Lucida Sans Unicode" w:cs="Lucida Sans Unicode" w:eastAsia="Times New Roman" w:hAnsi="Lucida Sans Unicode"/>
          <w:color w:val="404040"/>
          <w:sz w:val="18"/>
          <w:szCs w:val="18"/>
          <w:shd w:fill="auto" w:val="clear"/>
          <w:lang w:eastAsia="en-GB" w:val="ru-RU"/>
        </w:rPr>
        <w:t xml:space="preserve">Более подробно, если вы журналист, </w:t>
      </w:r>
      <w:hyperlink r:id="rId25">
        <w:r>
          <w:rPr>
            <w:rStyle w:val="style22"/>
            <w:rStyle w:val="style22"/>
            <w:rFonts w:ascii="Lucida Sans Unicode" w:cs="Lucida Sans Unicode" w:eastAsia="Times New Roman" w:hAnsi="Lucida Sans Unicode"/>
            <w:color w:val="365F6D"/>
            <w:sz w:val="18"/>
            <w:szCs w:val="18"/>
            <w:shd w:fill="auto" w:val="clear"/>
            <w:lang w:val="ru-RU"/>
          </w:rPr>
          <w:t>читайте этот раздел</w:t>
        </w:r>
      </w:hyperlink>
      <w:r>
        <w:rPr>
          <w:rFonts w:ascii="Lucida Sans Unicode" w:cs="Lucida Sans Unicode" w:eastAsia="Times New Roman" w:hAnsi="Lucida Sans Unicode"/>
          <w:color w:val="404040"/>
          <w:sz w:val="18"/>
          <w:szCs w:val="18"/>
          <w:shd w:fill="auto" w:val="clear"/>
          <w:lang w:eastAsia="en-GB" w:val="ru-RU"/>
        </w:rPr>
        <w:t xml:space="preserve">. </w:t>
      </w:r>
    </w:p>
    <w:p>
      <w:pPr>
        <w:pStyle w:val="style32"/>
        <w:shd w:fill="FFFFFF" w:val="clear"/>
        <w:spacing w:line="300" w:lineRule="auto"/>
      </w:pPr>
      <w:r>
        <w:rPr>
          <w:rFonts w:ascii="Lucida Sans Unicode" w:cs="Lucida Sans Unicode" w:hAnsi="Lucida Sans Unicode"/>
          <w:color w:val="404040"/>
          <w:sz w:val="18"/>
          <w:szCs w:val="18"/>
          <w:shd w:fill="auto" w:val="clear"/>
          <w:lang w:val="ru-RU"/>
        </w:rPr>
        <w:t xml:space="preserve">Если вы просто хотите знать больше о том, как иметь дело с прессой, читайте </w:t>
      </w:r>
      <w:hyperlink r:id="rId26">
        <w:r>
          <w:rPr>
            <w:rStyle w:val="style22"/>
            <w:rStyle w:val="style22"/>
            <w:rFonts w:ascii="Lucida Sans Unicode" w:cs="Lucida Sans Unicode" w:hAnsi="Lucida Sans Unicode"/>
            <w:color w:val="365F6D"/>
            <w:sz w:val="18"/>
            <w:szCs w:val="18"/>
            <w:shd w:fill="auto" w:val="clear"/>
            <w:lang w:val="ru-RU"/>
          </w:rPr>
          <w:t>здесь</w:t>
        </w:r>
      </w:hyperlink>
      <w:r>
        <w:rPr>
          <w:rFonts w:ascii="Lucida Sans Unicode" w:cs="Lucida Sans Unicode" w:hAnsi="Lucida Sans Unicode"/>
          <w:color w:val="404040"/>
          <w:sz w:val="18"/>
          <w:szCs w:val="18"/>
          <w:shd w:fill="auto" w:val="clear"/>
          <w:lang w:val="ru-RU"/>
        </w:rPr>
        <w:t>.</w:t>
        <w:br/>
        <w:br/>
        <w:t xml:space="preserve">Поиск историй о детях и прессе </w:t>
      </w:r>
      <w:hyperlink r:id="rId27">
        <w:r>
          <w:rPr>
            <w:rStyle w:val="style22"/>
            <w:rStyle w:val="style22"/>
            <w:rFonts w:ascii="Lucida Sans Unicode" w:cs="Lucida Sans Unicode" w:hAnsi="Lucida Sans Unicode"/>
            <w:color w:val="365F6D"/>
            <w:sz w:val="18"/>
            <w:szCs w:val="18"/>
            <w:shd w:fill="auto" w:val="clear"/>
            <w:lang w:val="ru-RU"/>
          </w:rPr>
          <w:t>здесь</w:t>
        </w:r>
      </w:hyperlink>
      <w:r>
        <w:rPr>
          <w:rFonts w:ascii="Lucida Sans Unicode" w:cs="Lucida Sans Unicode" w:hAnsi="Lucida Sans Unicode"/>
          <w:color w:val="404040"/>
          <w:sz w:val="18"/>
          <w:szCs w:val="18"/>
          <w:shd w:fill="auto" w:val="clear"/>
          <w:lang w:val="ru-RU"/>
        </w:rPr>
        <w:t>.</w:t>
        <w:br/>
        <w:br/>
        <w:t xml:space="preserve">Поиск организаций, занимающихся вопросом детей и прессы </w:t>
      </w:r>
      <w:hyperlink r:id="rId28">
        <w:r>
          <w:rPr>
            <w:rStyle w:val="style22"/>
            <w:rStyle w:val="style22"/>
            <w:rFonts w:ascii="Lucida Sans Unicode" w:cs="Lucida Sans Unicode" w:hAnsi="Lucida Sans Unicode"/>
            <w:color w:val="365F6D"/>
            <w:sz w:val="18"/>
            <w:szCs w:val="18"/>
            <w:shd w:fill="auto" w:val="clear"/>
            <w:lang w:val="ru-RU"/>
          </w:rPr>
          <w:t>здесь</w:t>
        </w:r>
      </w:hyperlink>
      <w:r>
        <w:rPr>
          <w:rFonts w:ascii="Lucida Sans Unicode" w:cs="Lucida Sans Unicode" w:hAnsi="Lucida Sans Unicode"/>
          <w:color w:val="404040"/>
          <w:sz w:val="18"/>
          <w:szCs w:val="18"/>
          <w:shd w:fill="auto" w:val="clear"/>
          <w:lang w:val="ru-RU"/>
        </w:rPr>
        <w:t>.</w:t>
      </w:r>
      <w:r>
        <w:rPr>
          <w:rFonts w:ascii="Lucida Sans Unicode" w:cs="Lucida Sans Unicode" w:hAnsi="Lucida Sans Unicode"/>
          <w:b/>
          <w:bCs/>
          <w:color w:val="404040"/>
          <w:sz w:val="18"/>
          <w:szCs w:val="18"/>
          <w:shd w:fill="auto" w:val="clear"/>
          <w:lang w:val="ru-RU"/>
        </w:rPr>
        <w:br/>
        <w:br/>
      </w:r>
      <w:r>
        <w:rPr>
          <w:rFonts w:ascii="Lucida Sans Unicode" w:cs="Lucida Sans Unicode" w:hAnsi="Lucida Sans Unicode"/>
          <w:b/>
          <w:color w:val="404040"/>
          <w:sz w:val="18"/>
          <w:szCs w:val="18"/>
          <w:shd w:fill="auto" w:val="clear"/>
          <w:lang w:val="ru-RU"/>
        </w:rPr>
        <w:t>Преследование активистов, защищающих права ребенка</w:t>
      </w:r>
    </w:p>
    <w:p>
      <w:pPr>
        <w:pStyle w:val="style32"/>
        <w:shd w:fill="FFFFFF" w:val="clear"/>
        <w:spacing w:line="276" w:lineRule="auto"/>
      </w:pPr>
      <w:r>
        <w:rPr>
          <w:shd w:fill="auto" w:val="clear"/>
          <w:lang w:val="ru-RU"/>
        </w:rPr>
      </w:r>
    </w:p>
    <w:p>
      <w:pPr>
        <w:pStyle w:val="style32"/>
        <w:shd w:fill="FFFFFF" w:val="clear"/>
        <w:spacing w:line="300" w:lineRule="auto"/>
      </w:pPr>
      <w:r>
        <w:rPr>
          <w:rFonts w:ascii="Lucida Sans Unicode" w:cs="Lucida Sans Unicode" w:hAnsi="Lucida Sans Unicode"/>
          <w:color w:val="595959"/>
          <w:sz w:val="18"/>
          <w:szCs w:val="18"/>
          <w:shd w:fill="auto" w:val="clear"/>
          <w:lang w:val="ru-RU"/>
        </w:rPr>
        <w:t xml:space="preserve">Свобода ребенка выражать свое мнение ограничивается, если деятельность представителей и активистов, защищающих права ребенка, также сталкивается с ограничениями. CRIN ранее сообщал о вызывающих беспокойство попытках подвергать цензуре или пресекать активистов в различных регионах мира. Например , в 2009 г. в Гондурасе вышел указ, позволяющий властям притеснять активистов, борющихся за права ребенка. Внутриамериканская комиссия по правам человека (IACHR) выразила свою «глубокую озабоченность» указом 011-2009, фактически принятым властями Гондураса, и который ограничил фундаментальные права человека, такие как право на личную свободу и право на образование ассоциаций. Среди защитников прав человека, которым грозит опасность, четверо являются адвокатами по правам ребенка. Подробнее читайте </w:t>
      </w:r>
      <w:hyperlink r:id="rId29">
        <w:r>
          <w:rPr>
            <w:rStyle w:val="style22"/>
            <w:rStyle w:val="style22"/>
            <w:rFonts w:ascii="Lucida Sans Unicode" w:cs="Lucida Sans Unicode" w:hAnsi="Lucida Sans Unicode"/>
            <w:color w:val="365F6D"/>
            <w:sz w:val="18"/>
            <w:szCs w:val="18"/>
            <w:shd w:fill="auto" w:val="clear"/>
            <w:lang w:val="ru-RU"/>
          </w:rPr>
          <w:t>здесь</w:t>
        </w:r>
      </w:hyperlink>
      <w:r>
        <w:rPr>
          <w:rFonts w:ascii="Lucida Sans Unicode" w:cs="Lucida Sans Unicode" w:hAnsi="Lucida Sans Unicode"/>
          <w:color w:val="595959"/>
          <w:sz w:val="18"/>
          <w:szCs w:val="18"/>
          <w:shd w:fill="auto" w:val="clear"/>
          <w:lang w:val="ru-RU"/>
        </w:rPr>
        <w:t>.</w:t>
      </w:r>
    </w:p>
    <w:p>
      <w:pPr>
        <w:pStyle w:val="style32"/>
        <w:shd w:fill="FFFFFF" w:val="clear"/>
        <w:spacing w:line="300" w:lineRule="auto"/>
      </w:pPr>
      <w:r>
        <w:rPr>
          <w:shd w:fill="auto" w:val="clear"/>
          <w:lang w:val="ru-RU"/>
        </w:rPr>
      </w:r>
    </w:p>
    <w:p>
      <w:pPr>
        <w:pStyle w:val="style32"/>
        <w:shd w:fill="FFFFFF" w:val="clear"/>
        <w:spacing w:line="300" w:lineRule="auto"/>
      </w:pPr>
      <w:r>
        <w:rPr>
          <w:rFonts w:ascii="Lucida Sans Unicode" w:cs="Lucida Sans Unicode" w:hAnsi="Lucida Sans Unicode"/>
          <w:color w:val="595959"/>
          <w:sz w:val="18"/>
          <w:szCs w:val="18"/>
          <w:shd w:fill="auto" w:val="clear"/>
          <w:lang w:val="ru-RU"/>
        </w:rPr>
        <w:t xml:space="preserve">В начале того года поступило сообщение о том, что в Нигерии полицейские, выдавая себя за доноров, ворвались в офисы организации Сеть по правам ребенка и реабилитации (CRARN), расположенные в Экете, штат Аква Ибом, и арестовали двух членов этой организации. Также сообщалось, что они избили несколько присутствующих там детей, и перед тем как уйти, выстрелили несколько раз в спальню основателя организации «в качестве предупреждения». Полагается, что причиной этому был выход программы Dispatches на канале Channel 4 в Великобритании в ноябре 2008г. на тему «Спасение детей от колдовства в Африке», в которой рассказывалось о работе CRARN и о детях, с которыми они работают. Подробнее читайте </w:t>
      </w:r>
      <w:hyperlink r:id="rId30">
        <w:r>
          <w:rPr>
            <w:rStyle w:val="style22"/>
            <w:rStyle w:val="style22"/>
            <w:rFonts w:ascii="Lucida Sans Unicode" w:cs="Lucida Sans Unicode" w:hAnsi="Lucida Sans Unicode"/>
            <w:color w:val="365F6D"/>
            <w:sz w:val="18"/>
            <w:szCs w:val="18"/>
            <w:shd w:fill="auto" w:val="clear"/>
            <w:lang w:val="ru-RU"/>
          </w:rPr>
          <w:t>здесь</w:t>
        </w:r>
      </w:hyperlink>
      <w:r>
        <w:rPr>
          <w:rFonts w:ascii="Lucida Sans Unicode" w:cs="Lucida Sans Unicode" w:hAnsi="Lucida Sans Unicode"/>
          <w:color w:val="595959"/>
          <w:sz w:val="18"/>
          <w:szCs w:val="18"/>
          <w:shd w:fill="auto" w:val="clear"/>
          <w:lang w:val="ru-RU"/>
        </w:rPr>
        <w:t>.</w:t>
      </w:r>
    </w:p>
    <w:p>
      <w:pPr>
        <w:pStyle w:val="style32"/>
        <w:shd w:fill="FFFFFF" w:val="clear"/>
        <w:spacing w:line="300" w:lineRule="auto"/>
      </w:pPr>
      <w:r>
        <w:rPr>
          <w:shd w:fill="auto" w:val="clear"/>
          <w:lang w:val="ru-RU"/>
        </w:rPr>
      </w:r>
    </w:p>
    <w:p>
      <w:pPr>
        <w:pStyle w:val="style32"/>
        <w:shd w:fill="FFFFFF" w:val="clear"/>
        <w:spacing w:line="300" w:lineRule="auto"/>
      </w:pPr>
      <w:r>
        <w:rPr>
          <w:rFonts w:ascii="Lucida Sans Unicode" w:cs="Lucida Sans Unicode" w:hAnsi="Lucida Sans Unicode"/>
          <w:color w:val="595959"/>
          <w:sz w:val="18"/>
          <w:szCs w:val="18"/>
          <w:shd w:fill="auto" w:val="clear"/>
          <w:lang w:val="ru-RU"/>
        </w:rPr>
        <w:t xml:space="preserve">В январе 2009 года парламентом Эфиопии был принят новый и потенциально репрессивный закон, согласно которому деятельность зарубежных и внутренних неправительственных организаций по защите прав детей может быть объявлена вне закона. Подробнее читайте </w:t>
      </w:r>
      <w:hyperlink r:id="rId31">
        <w:r>
          <w:rPr>
            <w:rStyle w:val="style22"/>
            <w:rStyle w:val="style22"/>
            <w:rFonts w:ascii="Lucida Sans Unicode" w:cs="Lucida Sans Unicode" w:hAnsi="Lucida Sans Unicode"/>
            <w:color w:val="365F6D"/>
            <w:sz w:val="18"/>
            <w:szCs w:val="18"/>
            <w:shd w:fill="auto" w:val="clear"/>
            <w:lang w:val="ru-RU"/>
          </w:rPr>
          <w:t>здес</w:t>
        </w:r>
      </w:hyperlink>
      <w:bookmarkStart w:id="0" w:name="_GoBack"/>
      <w:bookmarkEnd w:id="0"/>
      <w:r>
        <w:rPr>
          <w:rStyle w:val="style22"/>
          <w:rStyle w:val="style22"/>
          <w:rFonts w:ascii="Lucida Sans Unicode" w:cs="Lucida Sans Unicode" w:hAnsi="Lucida Sans Unicode"/>
          <w:color w:val="365F6D"/>
          <w:sz w:val="18"/>
          <w:szCs w:val="18"/>
          <w:shd w:fill="auto" w:val="clear"/>
          <w:lang w:val="ru-RU"/>
        </w:rPr>
        <w:t>ь.</w:t>
      </w:r>
    </w:p>
    <w:p>
      <w:pPr>
        <w:pStyle w:val="style32"/>
        <w:shd w:fill="FFFFFF" w:val="clear"/>
        <w:spacing w:line="300" w:lineRule="auto"/>
      </w:pPr>
      <w:r>
        <w:rPr>
          <w:shd w:fill="auto" w:val="clear"/>
          <w:lang w:val="ru-RU"/>
        </w:rPr>
      </w:r>
    </w:p>
    <w:p>
      <w:pPr>
        <w:pStyle w:val="style32"/>
        <w:shd w:fill="FFFFFF" w:val="clear"/>
        <w:spacing w:line="300" w:lineRule="auto"/>
      </w:pPr>
      <w:r>
        <w:rPr>
          <w:rFonts w:ascii="Lucida Sans Unicode" w:cs="Lucida Sans Unicode" w:hAnsi="Lucida Sans Unicode"/>
          <w:color w:val="404040"/>
          <w:sz w:val="18"/>
          <w:szCs w:val="18"/>
          <w:shd w:fill="auto" w:val="clear"/>
          <w:lang w:val="ru-RU"/>
        </w:rPr>
        <w:t>Хьюман Райтс Вотч сообщила о том, что закрытие Китайским правительством Пекинской организации по оказанию бесплатной юридической помощи и проведению исследований в области права</w:t>
      </w:r>
      <w:r>
        <w:rPr>
          <w:rFonts w:ascii="Lucida Sans Unicode" w:cs="Lucida Sans Unicode" w:hAnsi="Lucida Sans Unicode"/>
          <w:color w:val="595959"/>
          <w:sz w:val="18"/>
          <w:szCs w:val="18"/>
          <w:shd w:fill="auto" w:val="clear"/>
          <w:lang w:val="ru-RU"/>
        </w:rPr>
        <w:t>, а также исключение 53 пекинских адвокатов из правовой практики, демонстрирует усиливающиеся попытки правительства заставить замолчать китайских правозащитников.</w:t>
      </w:r>
    </w:p>
    <w:p>
      <w:pPr>
        <w:pStyle w:val="style32"/>
        <w:shd w:fill="FFFFFF" w:val="clear"/>
        <w:spacing w:line="300" w:lineRule="auto"/>
      </w:pPr>
      <w:r>
        <w:rPr>
          <w:shd w:fill="auto" w:val="clear"/>
          <w:lang w:val="ru-RU"/>
        </w:rPr>
      </w:r>
    </w:p>
    <w:p>
      <w:pPr>
        <w:pStyle w:val="style32"/>
        <w:shd w:fill="FFFFFF" w:val="clear"/>
        <w:spacing w:line="300" w:lineRule="auto"/>
      </w:pPr>
      <w:r>
        <w:rPr>
          <w:rFonts w:ascii="Lucida Sans Unicode" w:cs="Lucida Sans Unicode" w:hAnsi="Lucida Sans Unicode"/>
          <w:color w:val="595959"/>
          <w:sz w:val="18"/>
          <w:szCs w:val="18"/>
          <w:shd w:fill="auto" w:val="clear"/>
          <w:lang w:val="ru-RU"/>
        </w:rPr>
        <w:t>OCI –уникальная организация в Китае, утверждает Хьюман Райтс Вотч, которая сочетает в себе проведение «разрушающего каноны исследования</w:t>
      </w:r>
      <w:bookmarkStart w:id="1" w:name="__DdeLink__2323_2129716315"/>
      <w:r>
        <w:rPr>
          <w:rFonts w:ascii="Lucida Sans Unicode" w:cs="Lucida Sans Unicode" w:hAnsi="Lucida Sans Unicode"/>
          <w:color w:val="595959"/>
          <w:sz w:val="18"/>
          <w:szCs w:val="18"/>
          <w:shd w:fill="auto" w:val="clear"/>
          <w:lang w:val="ru-RU"/>
        </w:rPr>
        <w:t>»</w:t>
      </w:r>
      <w:bookmarkEnd w:id="1"/>
      <w:r>
        <w:rPr>
          <w:rFonts w:ascii="Lucida Sans Unicode" w:cs="Lucida Sans Unicode" w:hAnsi="Lucida Sans Unicode"/>
          <w:color w:val="595959"/>
          <w:sz w:val="18"/>
          <w:szCs w:val="18"/>
          <w:shd w:fill="auto" w:val="clear"/>
          <w:lang w:val="ru-RU"/>
        </w:rPr>
        <w:t xml:space="preserve"> на официально «чувствительные» темы вместе с предоставлением правовых услуг группам и отдельным лицам, загнанным в угол китайской политизированной правовой системой. Организация принимала активное участие в борьбе за сохранение правовых интересов родителей, которые пытались получить компенсацию от государства за то, что их дети были отравлены меланином, в результате чего разразился скандал в конце 2008 г. </w:t>
      </w:r>
    </w:p>
    <w:p>
      <w:pPr>
        <w:pStyle w:val="style32"/>
        <w:shd w:fill="FFFFFF" w:val="clear"/>
        <w:spacing w:line="300" w:lineRule="auto"/>
      </w:pPr>
      <w:r>
        <w:rPr>
          <w:shd w:fill="auto" w:val="clear"/>
          <w:lang w:val="ru-RU"/>
        </w:rPr>
      </w:r>
    </w:p>
    <w:p>
      <w:pPr>
        <w:pStyle w:val="style32"/>
        <w:shd w:fill="FFFFFF" w:val="clear"/>
        <w:spacing w:line="300" w:lineRule="auto"/>
      </w:pPr>
      <w:r>
        <w:rPr>
          <w:rFonts w:ascii="Lucida Sans Unicode" w:cs="Lucida Sans Unicode" w:hAnsi="Lucida Sans Unicode"/>
          <w:color w:val="595959"/>
          <w:sz w:val="18"/>
          <w:szCs w:val="18"/>
          <w:shd w:fill="auto" w:val="clear"/>
          <w:lang w:val="ru-RU"/>
        </w:rPr>
        <w:t xml:space="preserve">Совсем недавно Международная амнистия сообщила о том, что афганские правозащитники, участвующие в борьбе за права детей и женщин, «в процессе борьбы с насилием и дискриминацией в стране подвергаются угрозам и нападениям». Далее читать </w:t>
      </w:r>
      <w:hyperlink r:id="rId32">
        <w:r>
          <w:rPr>
            <w:rStyle w:val="style22"/>
            <w:rStyle w:val="style22"/>
            <w:rFonts w:ascii="Lucida Sans Unicode" w:cs="Lucida Sans Unicode" w:hAnsi="Lucida Sans Unicode"/>
            <w:color w:val="365F6D"/>
            <w:sz w:val="18"/>
            <w:szCs w:val="18"/>
            <w:shd w:fill="auto" w:val="clear"/>
            <w:lang w:val="ru-RU"/>
          </w:rPr>
          <w:t>здесь</w:t>
        </w:r>
      </w:hyperlink>
      <w:r>
        <w:rPr>
          <w:rFonts w:ascii="Lucida Sans Unicode" w:cs="Lucida Sans Unicode" w:hAnsi="Lucida Sans Unicode"/>
          <w:color w:val="595959"/>
          <w:sz w:val="18"/>
          <w:szCs w:val="18"/>
          <w:shd w:fill="auto" w:val="clear"/>
          <w:lang w:val="ru-RU"/>
        </w:rPr>
        <w:t>.</w:t>
      </w:r>
    </w:p>
    <w:p>
      <w:pPr>
        <w:pStyle w:val="style0"/>
        <w:spacing w:after="150" w:before="150" w:line="360" w:lineRule="atLeast"/>
      </w:pPr>
      <w:r>
        <w:rPr>
          <w:rFonts w:ascii="Lucida Sans Unicode" w:cs="Lucida Sans Unicode" w:hAnsi="Lucida Sans Unicode"/>
          <w:b/>
          <w:color w:val="595959"/>
          <w:sz w:val="18"/>
          <w:szCs w:val="18"/>
          <w:shd w:fill="auto" w:val="clear"/>
          <w:lang w:val="ru-RU"/>
        </w:rPr>
        <w:t>Организации</w:t>
      </w:r>
    </w:p>
    <w:p>
      <w:pPr>
        <w:pStyle w:val="style0"/>
        <w:spacing w:line="300" w:lineRule="auto"/>
      </w:pPr>
      <w:r>
        <w:rPr>
          <w:rFonts w:ascii="Lucida Sans Unicode" w:cs="Lucida Sans Unicode" w:hAnsi="Lucida Sans Unicode"/>
          <w:color w:val="595959"/>
          <w:sz w:val="18"/>
          <w:szCs w:val="18"/>
          <w:shd w:fill="auto" w:val="clear"/>
          <w:lang w:val="ru-RU"/>
        </w:rPr>
        <w:t xml:space="preserve">Организация </w:t>
      </w:r>
      <w:hyperlink r:id="rId33">
        <w:r>
          <w:rPr>
            <w:rStyle w:val="style22"/>
            <w:rStyle w:val="style22"/>
            <w:rFonts w:ascii="Lucida Sans Unicode" w:cs="Lucida Sans Unicode" w:eastAsia="Times New Roman" w:hAnsi="Lucida Sans Unicode"/>
            <w:color w:val="365F6D"/>
            <w:sz w:val="18"/>
            <w:szCs w:val="18"/>
            <w:shd w:fill="auto" w:val="clear"/>
            <w:lang w:val="ru-RU"/>
          </w:rPr>
          <w:t>Репортеры без границ</w:t>
        </w:r>
      </w:hyperlink>
      <w:r>
        <w:rPr>
          <w:rFonts w:ascii="Lucida Sans Unicode" w:cs="Lucida Sans Unicode" w:eastAsia="Times New Roman" w:hAnsi="Lucida Sans Unicode"/>
          <w:color w:val="365F6D"/>
          <w:sz w:val="18"/>
          <w:szCs w:val="18"/>
          <w:shd w:fill="auto" w:val="clear"/>
          <w:lang w:eastAsia="en-GB" w:val="ru-RU"/>
        </w:rPr>
        <w:t xml:space="preserve"> </w:t>
      </w:r>
      <w:r>
        <w:rPr>
          <w:rFonts w:ascii="Lucida Sans Unicode" w:cs="Lucida Sans Unicode" w:hAnsi="Lucida Sans Unicode"/>
          <w:color w:val="404040"/>
          <w:sz w:val="18"/>
          <w:szCs w:val="18"/>
          <w:shd w:fill="auto" w:val="clear"/>
          <w:lang w:val="ru-RU"/>
        </w:rPr>
        <w:t>изучает такие вопросы как число журналистов, которые были убиты, высланы или подверглись преследованию; существование государственной монополии на ТВ и радио, так же как и существование цензуры и самоцензуры в СМИ; всеобщая независимость СМИ и те трудности, с которыми сталкиваются иностранные репортеры.</w:t>
      </w:r>
    </w:p>
    <w:p>
      <w:pPr>
        <w:pStyle w:val="style0"/>
        <w:spacing w:line="300" w:lineRule="auto"/>
      </w:pPr>
      <w:hyperlink r:id="rId34">
        <w:r>
          <w:rPr>
            <w:rStyle w:val="style22"/>
            <w:rStyle w:val="style22"/>
            <w:rFonts w:ascii="Lucida Sans Unicode" w:cs="Lucida Sans Unicode" w:eastAsia="Times New Roman" w:hAnsi="Lucida Sans Unicode"/>
            <w:color w:val="365F6D"/>
            <w:sz w:val="18"/>
            <w:szCs w:val="18"/>
            <w:shd w:fill="auto" w:val="clear"/>
            <w:lang w:val="ru-RU"/>
          </w:rPr>
          <w:t>Комитет по защите журналистов</w:t>
        </w:r>
      </w:hyperlink>
      <w:r>
        <w:rPr>
          <w:rFonts w:ascii="Lucida Sans Unicode" w:cs="Lucida Sans Unicode" w:hAnsi="Lucida Sans Unicode"/>
          <w:color w:val="595959"/>
          <w:sz w:val="18"/>
          <w:szCs w:val="18"/>
          <w:shd w:fill="auto" w:val="clear"/>
          <w:lang w:val="ru-RU"/>
        </w:rPr>
        <w:t xml:space="preserve"> (</w:t>
      </w:r>
      <w:r>
        <w:rPr>
          <w:rFonts w:ascii="Lucida Sans Unicode" w:cs="Lucida Sans Unicode" w:hAnsi="Lucida Sans Unicode"/>
          <w:color w:val="595959"/>
          <w:sz w:val="18"/>
          <w:szCs w:val="18"/>
          <w:shd w:fill="auto" w:val="clear"/>
        </w:rPr>
        <w:t>CPJ</w:t>
      </w:r>
      <w:r>
        <w:rPr>
          <w:rFonts w:ascii="Lucida Sans Unicode" w:cs="Lucida Sans Unicode" w:hAnsi="Lucida Sans Unicode"/>
          <w:color w:val="595959"/>
          <w:sz w:val="18"/>
          <w:szCs w:val="18"/>
          <w:shd w:fill="auto" w:val="clear"/>
          <w:lang w:val="ru-RU"/>
        </w:rPr>
        <w:t xml:space="preserve">) с использованием инструментов журналистики помогает журналистам, прокладывая путь к проблемам свободы прессы через независимые исследования, выяснение фактов, получение сведений напрямую из первых рук, включая местных журналистов из разных стран по всему миру. </w:t>
      </w:r>
      <w:r>
        <w:rPr>
          <w:rFonts w:ascii="Lucida Sans Unicode" w:cs="Lucida Sans Unicode" w:hAnsi="Lucida Sans Unicode"/>
          <w:color w:val="595959"/>
          <w:sz w:val="18"/>
          <w:szCs w:val="18"/>
          <w:shd w:fill="auto" w:val="clear"/>
        </w:rPr>
        <w:t>CPJ</w:t>
      </w:r>
      <w:r>
        <w:rPr>
          <w:rFonts w:ascii="Lucida Sans Unicode" w:cs="Lucida Sans Unicode" w:hAnsi="Lucida Sans Unicode"/>
          <w:color w:val="595959"/>
          <w:sz w:val="18"/>
          <w:szCs w:val="18"/>
          <w:shd w:fill="auto" w:val="clear"/>
          <w:lang w:val="ru-RU"/>
        </w:rPr>
        <w:t xml:space="preserve"> делится сведениями о последних важных событиях с другими организациями, существующими по всему миру, которые занимаются свободой прессы.  Для этого используется </w:t>
      </w:r>
      <w:hyperlink r:id="rId35">
        <w:r>
          <w:rPr>
            <w:rStyle w:val="style22"/>
            <w:rStyle w:val="style22"/>
            <w:rFonts w:ascii="Lucida Sans Unicode" w:cs="Lucida Sans Unicode" w:eastAsia="Times New Roman" w:hAnsi="Lucida Sans Unicode"/>
            <w:color w:val="365F6D"/>
            <w:sz w:val="18"/>
            <w:szCs w:val="18"/>
            <w:shd w:fill="auto" w:val="clear"/>
            <w:lang w:val="ru-RU"/>
          </w:rPr>
          <w:t>Международн</w:t>
        </w:r>
      </w:hyperlink>
      <w:r>
        <w:rPr>
          <w:rStyle w:val="style22"/>
          <w:rFonts w:ascii="Lucida Sans Unicode" w:cs="Lucida Sans Unicode" w:eastAsia="Times New Roman" w:hAnsi="Lucida Sans Unicode"/>
          <w:color w:val="365F6D"/>
          <w:sz w:val="18"/>
          <w:szCs w:val="18"/>
          <w:shd w:fill="auto" w:val="clear"/>
          <w:lang w:val="ru-RU"/>
        </w:rPr>
        <w:t>ая сеть по обмену информацией по свободе выражения</w:t>
      </w:r>
      <w:r>
        <w:rPr>
          <w:rFonts w:ascii="Lucida Sans Unicode" w:cs="Lucida Sans Unicode" w:hAnsi="Lucida Sans Unicode"/>
          <w:color w:val="595959"/>
          <w:sz w:val="18"/>
          <w:szCs w:val="18"/>
          <w:shd w:fill="auto" w:val="clear"/>
          <w:lang w:val="ru-RU"/>
        </w:rPr>
        <w:t xml:space="preserve"> (</w:t>
      </w:r>
      <w:r>
        <w:rPr>
          <w:rFonts w:ascii="Lucida Sans Unicode" w:cs="Lucida Sans Unicode" w:hAnsi="Lucida Sans Unicode"/>
          <w:color w:val="595959"/>
          <w:sz w:val="18"/>
          <w:szCs w:val="18"/>
          <w:shd w:fill="auto" w:val="clear"/>
        </w:rPr>
        <w:t>IFEX</w:t>
      </w:r>
      <w:r>
        <w:rPr>
          <w:rFonts w:ascii="Lucida Sans Unicode" w:cs="Lucida Sans Unicode" w:hAnsi="Lucida Sans Unicode"/>
          <w:color w:val="595959"/>
          <w:sz w:val="18"/>
          <w:szCs w:val="18"/>
          <w:shd w:fill="auto" w:val="clear"/>
          <w:lang w:val="ru-RU"/>
        </w:rPr>
        <w:t xml:space="preserve">), глобальная сеть электронной почты. </w:t>
      </w:r>
      <w:r>
        <w:rPr>
          <w:rFonts w:ascii="Lucida Sans Unicode" w:cs="Lucida Sans Unicode" w:hAnsi="Lucida Sans Unicode"/>
          <w:color w:val="595959"/>
          <w:sz w:val="18"/>
          <w:szCs w:val="18"/>
          <w:shd w:fill="auto" w:val="clear"/>
        </w:rPr>
        <w:t>CPJ</w:t>
      </w:r>
      <w:r>
        <w:rPr>
          <w:rFonts w:ascii="Lucida Sans Unicode" w:cs="Lucida Sans Unicode" w:hAnsi="Lucida Sans Unicode"/>
          <w:color w:val="595959"/>
          <w:sz w:val="18"/>
          <w:szCs w:val="18"/>
          <w:shd w:fill="auto" w:val="clear"/>
          <w:lang w:val="ru-RU"/>
        </w:rPr>
        <w:t xml:space="preserve"> также занимается сбором информации о случаях смерти и арестах журналистов. Сотрудники </w:t>
      </w:r>
      <w:r>
        <w:rPr>
          <w:rFonts w:ascii="Lucida Sans Unicode" w:cs="Lucida Sans Unicode" w:hAnsi="Lucida Sans Unicode"/>
          <w:color w:val="595959"/>
          <w:sz w:val="18"/>
          <w:szCs w:val="18"/>
          <w:shd w:fill="auto" w:val="clear"/>
        </w:rPr>
        <w:t>CPJ</w:t>
      </w:r>
      <w:r>
        <w:rPr>
          <w:rFonts w:ascii="Lucida Sans Unicode" w:cs="Lucida Sans Unicode" w:hAnsi="Lucida Sans Unicode"/>
          <w:color w:val="595959"/>
          <w:sz w:val="18"/>
          <w:szCs w:val="18"/>
          <w:shd w:fill="auto" w:val="clear"/>
          <w:lang w:val="ru-RU"/>
        </w:rPr>
        <w:t xml:space="preserve"> применяют строгие критерии к каждому делу; исследователи проводят независимое расследование и устанавливают обстоятельства, сопровождающие все случаи смертей или арестов.</w:t>
      </w:r>
    </w:p>
    <w:p>
      <w:pPr>
        <w:pStyle w:val="style0"/>
        <w:spacing w:line="300" w:lineRule="auto"/>
      </w:pPr>
      <w:r>
        <w:rPr>
          <w:rFonts w:ascii="Lucida Sans Unicode" w:cs="Lucida Sans Unicode" w:hAnsi="Lucida Sans Unicode"/>
          <w:color w:val="595959"/>
          <w:sz w:val="18"/>
          <w:szCs w:val="18"/>
          <w:shd w:fill="auto" w:val="clear"/>
          <w:lang w:val="ru-RU"/>
        </w:rPr>
        <w:t xml:space="preserve"> </w:t>
      </w:r>
      <w:r>
        <w:rPr>
          <w:rFonts w:ascii="Lucida Sans Unicode" w:cs="Lucida Sans Unicode" w:eastAsia="Times New Roman" w:hAnsi="Lucida Sans Unicode"/>
          <w:color w:val="365F6D"/>
          <w:sz w:val="18"/>
          <w:szCs w:val="18"/>
          <w:shd w:fill="auto" w:val="clear"/>
          <w:lang w:eastAsia="en-GB" w:val="ru-RU"/>
        </w:rPr>
        <w:t>«</w:t>
      </w:r>
      <w:hyperlink r:id="rId36">
        <w:r>
          <w:rPr>
            <w:rStyle w:val="style22"/>
            <w:rStyle w:val="style22"/>
            <w:rFonts w:ascii="Lucida Sans Unicode" w:cs="Lucida Sans Unicode" w:eastAsia="Times New Roman" w:hAnsi="Lucida Sans Unicode"/>
            <w:color w:val="365F6D"/>
            <w:sz w:val="18"/>
            <w:szCs w:val="18"/>
            <w:shd w:fill="auto" w:val="clear"/>
            <w:lang w:val="ru-RU"/>
          </w:rPr>
          <w:t xml:space="preserve">Дом свободы» </w:t>
        </w:r>
      </w:hyperlink>
      <w:r>
        <w:rPr>
          <w:rFonts w:ascii="Lucida Sans Unicode" w:cs="Lucida Sans Unicode" w:hAnsi="Lucida Sans Unicode"/>
          <w:color w:val="595959"/>
          <w:sz w:val="18"/>
          <w:szCs w:val="18"/>
          <w:shd w:fill="auto" w:val="clear"/>
          <w:lang w:val="ru-RU"/>
        </w:rPr>
        <w:t>подобным образом изучает более общую политическую и экономическую обстановку в каждой стране, чтобы определить, существует ли определенная зависимость прессы, которая на практике ограничивает такую степень свободы прессы, которая возможна в теории.</w:t>
      </w:r>
    </w:p>
    <w:p>
      <w:pPr>
        <w:pStyle w:val="style0"/>
        <w:spacing w:after="240" w:before="150" w:line="360" w:lineRule="atLeast"/>
      </w:pPr>
      <w:hyperlink r:id="rId37">
        <w:r>
          <w:rPr>
            <w:rStyle w:val="style22"/>
            <w:rStyle w:val="style22"/>
            <w:rFonts w:ascii="Lucida Sans Unicode" w:cs="Lucida Sans Unicode" w:eastAsia="Times New Roman" w:hAnsi="Lucida Sans Unicode"/>
            <w:color w:val="365F6D"/>
            <w:sz w:val="18"/>
            <w:szCs w:val="18"/>
            <w:shd w:fill="auto" w:val="clear"/>
          </w:rPr>
          <w:t xml:space="preserve">World Association of Newspapers and News Publishers </w:t>
        </w:r>
      </w:hyperlink>
      <w:r>
        <w:rPr>
          <w:rFonts w:ascii="Lucida Sans Unicode" w:cs="Lucida Sans Unicode" w:eastAsia="Times New Roman" w:hAnsi="Lucida Sans Unicode"/>
          <w:color w:val="404040"/>
          <w:sz w:val="18"/>
          <w:szCs w:val="18"/>
          <w:shd w:fill="auto" w:val="clear"/>
          <w:lang w:eastAsia="en-GB"/>
        </w:rPr>
        <w:br/>
      </w:r>
      <w:hyperlink r:id="rId38">
        <w:r>
          <w:rPr>
            <w:rStyle w:val="style22"/>
            <w:rStyle w:val="style22"/>
            <w:rFonts w:ascii="Lucida Sans Unicode" w:cs="Lucida Sans Unicode" w:eastAsia="Times New Roman" w:hAnsi="Lucida Sans Unicode"/>
            <w:color w:val="365F6D"/>
            <w:sz w:val="18"/>
            <w:szCs w:val="18"/>
            <w:shd w:fill="auto" w:val="clear"/>
          </w:rPr>
          <w:t>Arab Press Freedom Watch</w:t>
        </w:r>
      </w:hyperlink>
      <w:hyperlink r:id="rId39">
        <w:r>
          <w:rPr>
            <w:rStyle w:val="style22"/>
            <w:rStyle w:val="style22"/>
            <w:rFonts w:ascii="Lucida Sans Unicode" w:cs="Lucida Sans Unicode" w:eastAsia="Times New Roman" w:hAnsi="Lucida Sans Unicode"/>
            <w:color w:val="365F6D"/>
            <w:sz w:val="18"/>
            <w:szCs w:val="18"/>
            <w:shd w:fill="auto" w:val="clear"/>
          </w:rPr>
          <w:br/>
          <w:t>International Center for Journalists</w:t>
        </w:r>
      </w:hyperlink>
      <w:hyperlink r:id="rId40">
        <w:r>
          <w:rPr>
            <w:rStyle w:val="style22"/>
            <w:rStyle w:val="style22"/>
            <w:rFonts w:ascii="Lucida Sans Unicode" w:cs="Lucida Sans Unicode" w:eastAsia="Times New Roman" w:hAnsi="Lucida Sans Unicode"/>
            <w:color w:val="365F6D"/>
            <w:sz w:val="18"/>
            <w:szCs w:val="18"/>
            <w:shd w:fill="auto" w:val="clear"/>
          </w:rPr>
          <w:br/>
          <w:t>International Federation of Journalists</w:t>
        </w:r>
      </w:hyperlink>
      <w:hyperlink r:id="rId41">
        <w:r>
          <w:rPr>
            <w:rStyle w:val="style22"/>
            <w:rStyle w:val="style22"/>
            <w:rFonts w:ascii="Lucida Sans Unicode" w:cs="Lucida Sans Unicode" w:eastAsia="Times New Roman" w:hAnsi="Lucida Sans Unicode"/>
            <w:color w:val="365F6D"/>
            <w:sz w:val="18"/>
            <w:szCs w:val="18"/>
            <w:shd w:fill="auto" w:val="clear"/>
          </w:rPr>
          <w:br/>
          <w:t>International Press Institute</w:t>
        </w:r>
      </w:hyperlink>
      <w:hyperlink r:id="rId42">
        <w:r>
          <w:rPr>
            <w:rStyle w:val="style22"/>
            <w:rStyle w:val="style22"/>
            <w:rFonts w:ascii="Lucida Sans Unicode" w:cs="Lucida Sans Unicode" w:eastAsia="Times New Roman" w:hAnsi="Lucida Sans Unicode"/>
            <w:color w:val="365F6D"/>
            <w:sz w:val="18"/>
            <w:szCs w:val="18"/>
            <w:shd w:fill="auto" w:val="clear"/>
          </w:rPr>
          <w:br/>
          <w:t>OSCE Representative on Freedom of the Media</w:t>
        </w:r>
      </w:hyperlink>
      <w:r>
        <w:rPr>
          <w:rFonts w:ascii="Lucida Sans Unicode" w:cs="Lucida Sans Unicode" w:eastAsia="Times New Roman" w:hAnsi="Lucida Sans Unicode"/>
          <w:color w:val="404040"/>
          <w:sz w:val="18"/>
          <w:szCs w:val="18"/>
          <w:shd w:fill="auto" w:val="clear"/>
          <w:lang w:eastAsia="en-GB"/>
        </w:rPr>
        <w:br/>
      </w:r>
      <w:hyperlink r:id="rId43">
        <w:r>
          <w:rPr>
            <w:rStyle w:val="style22"/>
            <w:rStyle w:val="style22"/>
            <w:rFonts w:ascii="Lucida Sans Unicode" w:cs="Lucida Sans Unicode" w:eastAsia="Times New Roman" w:hAnsi="Lucida Sans Unicode"/>
            <w:color w:val="365F6D"/>
            <w:sz w:val="18"/>
            <w:szCs w:val="18"/>
            <w:shd w:fill="auto" w:val="clear"/>
          </w:rPr>
          <w:t>ARTICLE 19</w:t>
        </w:r>
      </w:hyperlink>
      <w:hyperlink r:id="rId44">
        <w:r>
          <w:rPr>
            <w:rStyle w:val="style22"/>
            <w:rStyle w:val="style22"/>
            <w:rFonts w:ascii="Lucida Sans Unicode" w:cs="Lucida Sans Unicode" w:eastAsia="Times New Roman" w:hAnsi="Lucida Sans Unicode"/>
            <w:color w:val="365F6D"/>
            <w:sz w:val="18"/>
            <w:szCs w:val="18"/>
            <w:shd w:fill="auto" w:val="clear"/>
          </w:rPr>
          <w:br/>
          <w:t>Canadian Journalists for Free Expression</w:t>
        </w:r>
      </w:hyperlink>
      <w:r>
        <w:rPr>
          <w:rFonts w:ascii="Lucida Sans Unicode" w:cs="Lucida Sans Unicode" w:eastAsia="Times New Roman" w:hAnsi="Lucida Sans Unicode"/>
          <w:color w:val="404040"/>
          <w:sz w:val="18"/>
          <w:szCs w:val="18"/>
          <w:shd w:fill="auto" w:val="clear"/>
          <w:lang w:eastAsia="en-GB"/>
        </w:rPr>
        <w:br/>
      </w:r>
      <w:hyperlink r:id="rId45">
        <w:r>
          <w:rPr>
            <w:rStyle w:val="style22"/>
            <w:rStyle w:val="style22"/>
            <w:rFonts w:ascii="Lucida Sans Unicode" w:cs="Lucida Sans Unicode" w:eastAsia="Times New Roman" w:hAnsi="Lucida Sans Unicode"/>
            <w:color w:val="365F6D"/>
            <w:sz w:val="18"/>
            <w:szCs w:val="18"/>
            <w:shd w:fill="auto" w:val="clear"/>
          </w:rPr>
          <w:t>The Committee to Protect Journalists</w:t>
        </w:r>
      </w:hyperlink>
      <w:r>
        <w:rPr>
          <w:rFonts w:ascii="Lucida Sans Unicode" w:cs="Lucida Sans Unicode" w:eastAsia="Times New Roman" w:hAnsi="Lucida Sans Unicode"/>
          <w:color w:val="404040"/>
          <w:sz w:val="18"/>
          <w:szCs w:val="18"/>
          <w:shd w:fill="auto" w:val="clear"/>
          <w:lang w:eastAsia="en-GB"/>
        </w:rPr>
        <w:br/>
      </w:r>
      <w:hyperlink r:id="rId46">
        <w:r>
          <w:rPr>
            <w:rStyle w:val="style22"/>
            <w:rStyle w:val="style22"/>
            <w:rFonts w:ascii="Lucida Sans Unicode" w:cs="Lucida Sans Unicode" w:eastAsia="Times New Roman" w:hAnsi="Lucida Sans Unicode"/>
            <w:color w:val="365F6D"/>
            <w:sz w:val="18"/>
            <w:szCs w:val="18"/>
            <w:shd w:fill="auto" w:val="clear"/>
          </w:rPr>
          <w:t>Electronic Frontier Foundation</w:t>
        </w:r>
      </w:hyperlink>
      <w:r>
        <w:rPr>
          <w:rFonts w:ascii="Lucida Sans Unicode" w:cs="Lucida Sans Unicode" w:eastAsia="Times New Roman" w:hAnsi="Lucida Sans Unicode"/>
          <w:color w:val="404040"/>
          <w:sz w:val="18"/>
          <w:szCs w:val="18"/>
          <w:shd w:fill="auto" w:val="clear"/>
          <w:lang w:eastAsia="en-GB"/>
        </w:rPr>
        <w:br/>
      </w:r>
      <w:hyperlink r:id="rId47">
        <w:r>
          <w:rPr>
            <w:rStyle w:val="style22"/>
            <w:rStyle w:val="style22"/>
            <w:rFonts w:ascii="Lucida Sans Unicode" w:cs="Lucida Sans Unicode" w:eastAsia="Times New Roman" w:hAnsi="Lucida Sans Unicode"/>
            <w:color w:val="365F6D"/>
            <w:sz w:val="18"/>
            <w:szCs w:val="18"/>
            <w:shd w:fill="auto" w:val="clear"/>
          </w:rPr>
          <w:t>Index on Censorship</w:t>
        </w:r>
      </w:hyperlink>
      <w:r>
        <w:rPr>
          <w:rFonts w:ascii="Lucida Sans Unicode" w:cs="Lucida Sans Unicode" w:eastAsia="Times New Roman" w:hAnsi="Lucida Sans Unicode"/>
          <w:color w:val="404040"/>
          <w:sz w:val="18"/>
          <w:szCs w:val="18"/>
          <w:shd w:fill="auto" w:val="clear"/>
          <w:lang w:eastAsia="en-GB"/>
        </w:rPr>
        <w:br/>
      </w:r>
      <w:hyperlink r:id="rId48">
        <w:r>
          <w:rPr>
            <w:rStyle w:val="style22"/>
            <w:rStyle w:val="style22"/>
            <w:rFonts w:ascii="Lucida Sans Unicode" w:cs="Lucida Sans Unicode" w:eastAsia="Times New Roman" w:hAnsi="Lucida Sans Unicode"/>
            <w:color w:val="365F6D"/>
            <w:sz w:val="18"/>
            <w:szCs w:val="18"/>
            <w:shd w:fill="auto" w:val="clear"/>
          </w:rPr>
          <w:t>International Freedom of Expression Exchange</w:t>
        </w:r>
      </w:hyperlink>
      <w:r>
        <w:rPr>
          <w:rFonts w:ascii="Lucida Sans Unicode" w:cs="Lucida Sans Unicode" w:eastAsia="Times New Roman" w:hAnsi="Lucida Sans Unicode"/>
          <w:color w:val="404040"/>
          <w:sz w:val="18"/>
          <w:szCs w:val="18"/>
          <w:shd w:fill="auto" w:val="clear"/>
          <w:lang w:eastAsia="en-GB"/>
        </w:rPr>
        <w:br/>
      </w:r>
      <w:hyperlink r:id="rId49">
        <w:r>
          <w:rPr>
            <w:rStyle w:val="style22"/>
            <w:rStyle w:val="style22"/>
            <w:rFonts w:ascii="Lucida Sans Unicode" w:cs="Lucida Sans Unicode" w:eastAsia="Times New Roman" w:hAnsi="Lucida Sans Unicode"/>
            <w:color w:val="365F6D"/>
            <w:sz w:val="18"/>
            <w:szCs w:val="18"/>
            <w:shd w:fill="auto" w:val="clear"/>
          </w:rPr>
          <w:t>Internationale Medienhilfe</w:t>
        </w:r>
      </w:hyperlink>
      <w:r>
        <w:rPr>
          <w:rFonts w:ascii="Lucida Sans Unicode" w:cs="Lucida Sans Unicode" w:eastAsia="Times New Roman" w:hAnsi="Lucida Sans Unicode"/>
          <w:color w:val="404040"/>
          <w:sz w:val="18"/>
          <w:szCs w:val="18"/>
          <w:shd w:fill="auto" w:val="clear"/>
          <w:lang w:eastAsia="en-GB"/>
        </w:rPr>
        <w:br/>
      </w:r>
      <w:hyperlink r:id="rId50">
        <w:r>
          <w:rPr>
            <w:rStyle w:val="style22"/>
            <w:rStyle w:val="style22"/>
            <w:rFonts w:ascii="Lucida Sans Unicode" w:cs="Lucida Sans Unicode" w:eastAsia="Times New Roman" w:hAnsi="Lucida Sans Unicode"/>
            <w:color w:val="365F6D"/>
            <w:sz w:val="18"/>
            <w:szCs w:val="18"/>
            <w:shd w:fill="auto" w:val="clear"/>
          </w:rPr>
          <w:t>International Press Institute</w:t>
        </w:r>
      </w:hyperlink>
      <w:r>
        <w:rPr>
          <w:rFonts w:ascii="Lucida Sans Unicode" w:cs="Lucida Sans Unicode" w:eastAsia="Times New Roman" w:hAnsi="Lucida Sans Unicode"/>
          <w:color w:val="404040"/>
          <w:sz w:val="18"/>
          <w:szCs w:val="18"/>
          <w:shd w:fill="auto" w:val="clear"/>
          <w:lang w:eastAsia="en-GB"/>
        </w:rPr>
        <w:br/>
      </w:r>
      <w:hyperlink r:id="rId51">
        <w:r>
          <w:rPr>
            <w:rStyle w:val="style22"/>
            <w:rStyle w:val="style22"/>
            <w:rFonts w:ascii="Lucida Sans Unicode" w:cs="Lucida Sans Unicode" w:eastAsia="Times New Roman" w:hAnsi="Lucida Sans Unicode"/>
            <w:color w:val="365F6D"/>
            <w:sz w:val="18"/>
            <w:szCs w:val="18"/>
            <w:shd w:fill="auto" w:val="clear"/>
          </w:rPr>
          <w:t>Student Press Law Center</w:t>
        </w:r>
      </w:hyperlink>
      <w:r>
        <w:rPr>
          <w:rFonts w:ascii="Lucida Sans Unicode" w:cs="Lucida Sans Unicode" w:eastAsia="Times New Roman" w:hAnsi="Lucida Sans Unicode"/>
          <w:color w:val="404040"/>
          <w:sz w:val="18"/>
          <w:szCs w:val="18"/>
          <w:shd w:fill="auto" w:val="clear"/>
          <w:lang w:eastAsia="en-GB"/>
        </w:rPr>
        <w:br/>
      </w:r>
      <w:hyperlink r:id="rId52">
        <w:r>
          <w:rPr>
            <w:rStyle w:val="style22"/>
            <w:rStyle w:val="style22"/>
            <w:rFonts w:ascii="Lucida Sans Unicode" w:cs="Lucida Sans Unicode" w:eastAsia="Times New Roman" w:hAnsi="Lucida Sans Unicode"/>
            <w:color w:val="365F6D"/>
            <w:sz w:val="18"/>
            <w:szCs w:val="18"/>
            <w:shd w:fill="auto" w:val="clear"/>
          </w:rPr>
          <w:t>International journalists' network</w:t>
        </w:r>
      </w:hyperlink>
      <w:r>
        <w:rPr>
          <w:rFonts w:ascii="Lucida Sans Unicode" w:cs="Lucida Sans Unicode" w:eastAsia="Times New Roman" w:hAnsi="Lucida Sans Unicode"/>
          <w:color w:val="404040"/>
          <w:sz w:val="18"/>
          <w:szCs w:val="18"/>
          <w:shd w:fill="auto" w:val="clear"/>
          <w:lang w:eastAsia="en-GB"/>
        </w:rPr>
        <w:br/>
      </w:r>
      <w:hyperlink r:id="rId53">
        <w:r>
          <w:rPr>
            <w:rStyle w:val="style22"/>
            <w:rStyle w:val="style22"/>
            <w:rFonts w:ascii="Lucida Sans Unicode" w:cs="Lucida Sans Unicode" w:eastAsia="Times New Roman" w:hAnsi="Lucida Sans Unicode"/>
            <w:color w:val="365F6D"/>
            <w:sz w:val="18"/>
            <w:szCs w:val="18"/>
            <w:shd w:fill="auto" w:val="clear"/>
          </w:rPr>
          <w:t>Bangladesh children's news agency</w:t>
        </w:r>
      </w:hyperlink>
      <w:r>
        <w:rPr>
          <w:rFonts w:ascii="Lucida Sans Unicode" w:cs="Lucida Sans Unicode" w:eastAsia="Times New Roman" w:hAnsi="Lucida Sans Unicode"/>
          <w:color w:val="404040"/>
          <w:sz w:val="18"/>
          <w:szCs w:val="18"/>
          <w:shd w:fill="auto" w:val="clear"/>
          <w:lang w:eastAsia="en-GB"/>
        </w:rPr>
        <w:br/>
      </w:r>
      <w:hyperlink r:id="rId54">
        <w:r>
          <w:rPr>
            <w:rStyle w:val="style22"/>
            <w:rStyle w:val="style22"/>
            <w:rFonts w:ascii="Lucida Sans Unicode" w:cs="Lucida Sans Unicode" w:eastAsia="Times New Roman" w:hAnsi="Lucida Sans Unicode"/>
            <w:color w:val="365F6D"/>
            <w:sz w:val="18"/>
            <w:szCs w:val="18"/>
            <w:shd w:fill="auto" w:val="clear"/>
          </w:rPr>
          <w:t>Media Monitoring Africa</w:t>
        </w:r>
      </w:hyperlink>
      <w:r>
        <w:rPr>
          <w:rFonts w:ascii="Lucida Sans Unicode" w:cs="Lucida Sans Unicode" w:eastAsia="Times New Roman" w:hAnsi="Lucida Sans Unicode"/>
          <w:color w:val="404040"/>
          <w:sz w:val="18"/>
          <w:szCs w:val="18"/>
          <w:shd w:fill="auto" w:val="clear"/>
          <w:lang w:eastAsia="en-GB"/>
        </w:rPr>
        <w:br/>
      </w:r>
      <w:hyperlink r:id="rId55">
        <w:r>
          <w:rPr>
            <w:rStyle w:val="style22"/>
            <w:rStyle w:val="style22"/>
            <w:rFonts w:ascii="Lucida Sans Unicode" w:cs="Lucida Sans Unicode" w:eastAsia="Times New Roman" w:hAnsi="Lucida Sans Unicode"/>
            <w:color w:val="365F6D"/>
            <w:sz w:val="18"/>
            <w:szCs w:val="18"/>
            <w:shd w:fill="auto" w:val="clear"/>
          </w:rPr>
          <w:t>Media Wise - 'for better journalism</w:t>
        </w:r>
      </w:hyperlink>
      <w:r>
        <w:rPr>
          <w:rFonts w:ascii="Lucida Sans Unicode" w:cs="Lucida Sans Unicode" w:eastAsia="Times New Roman" w:hAnsi="Lucida Sans Unicode"/>
          <w:color w:val="404040"/>
          <w:sz w:val="18"/>
          <w:szCs w:val="18"/>
          <w:shd w:fill="auto" w:val="clear"/>
          <w:lang w:eastAsia="en-GB"/>
        </w:rPr>
        <w:t>' (UK)</w:t>
        <w:br/>
      </w:r>
      <w:hyperlink r:id="rId56">
        <w:r>
          <w:rPr>
            <w:rStyle w:val="style22"/>
            <w:rStyle w:val="style22"/>
            <w:rFonts w:ascii="Lucida Sans Unicode" w:cs="Lucida Sans Unicode" w:eastAsia="Times New Roman" w:hAnsi="Lucida Sans Unicode"/>
            <w:color w:val="365F6D"/>
            <w:sz w:val="18"/>
            <w:szCs w:val="18"/>
            <w:shd w:fill="auto" w:val="clear"/>
          </w:rPr>
          <w:t>Press - Save the Children Norway</w:t>
        </w:r>
      </w:hyperlink>
      <w:r>
        <w:rPr>
          <w:rFonts w:ascii="Lucida Sans Unicode" w:cs="Lucida Sans Unicode" w:eastAsia="Times New Roman" w:hAnsi="Lucida Sans Unicode"/>
          <w:color w:val="404040"/>
          <w:sz w:val="18"/>
          <w:szCs w:val="18"/>
          <w:shd w:fill="auto" w:val="clear"/>
          <w:lang w:eastAsia="en-GB"/>
        </w:rPr>
        <w:br/>
      </w:r>
      <w:hyperlink r:id="rId57">
        <w:r>
          <w:rPr>
            <w:rStyle w:val="style22"/>
            <w:rStyle w:val="style22"/>
            <w:rFonts w:ascii="Lucida Sans Unicode" w:cs="Lucida Sans Unicode" w:eastAsia="Times New Roman" w:hAnsi="Lucida Sans Unicode"/>
            <w:color w:val="365F6D"/>
            <w:sz w:val="18"/>
            <w:szCs w:val="18"/>
            <w:shd w:fill="auto" w:val="clear"/>
          </w:rPr>
          <w:t>Youth Media and Communication Initiative</w:t>
        </w:r>
      </w:hyperlink>
      <w:r>
        <w:rPr>
          <w:rFonts w:ascii="Lucida Sans Unicode" w:cs="Lucida Sans Unicode" w:eastAsia="Times New Roman" w:hAnsi="Lucida Sans Unicode"/>
          <w:color w:val="404040"/>
          <w:sz w:val="18"/>
          <w:szCs w:val="18"/>
          <w:shd w:fill="auto" w:val="clear"/>
          <w:lang w:eastAsia="en-GB"/>
        </w:rPr>
        <w:t xml:space="preserve"> (YMCI) (Nigeria)</w:t>
        <w:br/>
      </w:r>
      <w:hyperlink r:id="rId58">
        <w:r>
          <w:rPr>
            <w:rStyle w:val="style22"/>
            <w:rStyle w:val="style22"/>
            <w:rFonts w:ascii="Lucida Sans Unicode" w:cs="Lucida Sans Unicode" w:eastAsia="Times New Roman" w:hAnsi="Lucida Sans Unicode"/>
            <w:color w:val="365F6D"/>
            <w:sz w:val="18"/>
            <w:szCs w:val="18"/>
            <w:shd w:fill="auto" w:val="clear"/>
          </w:rPr>
          <w:t>Ghana Media Advocacy Programme</w:t>
        </w:r>
      </w:hyperlink>
      <w:r>
        <w:rPr>
          <w:rFonts w:ascii="Lucida Sans Unicode" w:cs="Lucida Sans Unicode" w:eastAsia="Times New Roman" w:hAnsi="Lucida Sans Unicode"/>
          <w:color w:val="404040"/>
          <w:sz w:val="18"/>
          <w:szCs w:val="18"/>
          <w:shd w:fill="auto" w:val="clear"/>
          <w:lang w:eastAsia="en-GB"/>
        </w:rPr>
        <w:br/>
      </w:r>
      <w:hyperlink r:id="rId59">
        <w:r>
          <w:rPr>
            <w:rStyle w:val="style22"/>
            <w:rStyle w:val="style22"/>
            <w:rFonts w:ascii="Lucida Sans Unicode" w:cs="Lucida Sans Unicode" w:eastAsia="Times New Roman" w:hAnsi="Lucida Sans Unicode"/>
            <w:color w:val="365F6D"/>
            <w:sz w:val="18"/>
            <w:szCs w:val="18"/>
            <w:shd w:fill="auto" w:val="clear"/>
          </w:rPr>
          <w:t>Child Rights Alliance for England</w:t>
        </w:r>
      </w:hyperlink>
      <w:r>
        <w:rPr>
          <w:rFonts w:ascii="Lucida Sans Unicode" w:cs="Lucida Sans Unicode" w:eastAsia="Times New Roman" w:hAnsi="Lucida Sans Unicode"/>
          <w:color w:val="404040"/>
          <w:sz w:val="18"/>
          <w:szCs w:val="18"/>
          <w:shd w:fill="auto" w:val="clear"/>
          <w:lang w:eastAsia="en-GB"/>
        </w:rPr>
        <w:t xml:space="preserve"> (UK)</w:t>
      </w:r>
    </w:p>
    <w:p>
      <w:pPr>
        <w:pStyle w:val="style0"/>
        <w:spacing w:after="150" w:before="150" w:line="360" w:lineRule="atLeast"/>
      </w:pPr>
      <w:r>
        <w:rPr>
          <w:rFonts w:ascii="Lucida Sans Unicode" w:cs="Lucida Sans Unicode" w:eastAsia="Times New Roman" w:hAnsi="Lucida Sans Unicode"/>
          <w:b/>
          <w:bCs/>
          <w:color w:val="404040"/>
          <w:sz w:val="18"/>
          <w:szCs w:val="18"/>
          <w:shd w:fill="auto" w:val="clear"/>
          <w:lang w:eastAsia="en-GB" w:val="ru-RU"/>
        </w:rPr>
        <w:t>Организации</w:t>
      </w:r>
      <w:r>
        <w:rPr>
          <w:rFonts w:ascii="Lucida Sans Unicode" w:cs="Lucida Sans Unicode" w:eastAsia="Times New Roman" w:hAnsi="Lucida Sans Unicode"/>
          <w:b/>
          <w:bCs/>
          <w:color w:val="404040"/>
          <w:sz w:val="18"/>
          <w:szCs w:val="18"/>
          <w:shd w:fill="auto" w:val="clear"/>
          <w:lang w:eastAsia="en-GB"/>
        </w:rPr>
        <w:t xml:space="preserve"> </w:t>
      </w:r>
      <w:r>
        <w:rPr>
          <w:rFonts w:ascii="Lucida Sans Unicode" w:cs="Lucida Sans Unicode" w:eastAsia="Times New Roman" w:hAnsi="Lucida Sans Unicode"/>
          <w:b/>
          <w:bCs/>
          <w:color w:val="404040"/>
          <w:sz w:val="18"/>
          <w:szCs w:val="18"/>
          <w:shd w:fill="auto" w:val="clear"/>
          <w:lang w:eastAsia="en-GB" w:val="ru-RU"/>
        </w:rPr>
        <w:t>молодежной</w:t>
      </w:r>
      <w:r>
        <w:rPr>
          <w:rFonts w:ascii="Lucida Sans Unicode" w:cs="Lucida Sans Unicode" w:eastAsia="Times New Roman" w:hAnsi="Lucida Sans Unicode"/>
          <w:b/>
          <w:bCs/>
          <w:color w:val="404040"/>
          <w:sz w:val="18"/>
          <w:szCs w:val="18"/>
          <w:shd w:fill="auto" w:val="clear"/>
          <w:lang w:eastAsia="en-GB"/>
        </w:rPr>
        <w:t xml:space="preserve"> </w:t>
      </w:r>
      <w:r>
        <w:rPr>
          <w:rFonts w:ascii="Lucida Sans Unicode" w:cs="Lucida Sans Unicode" w:eastAsia="Times New Roman" w:hAnsi="Lucida Sans Unicode"/>
          <w:b/>
          <w:bCs/>
          <w:color w:val="404040"/>
          <w:sz w:val="18"/>
          <w:szCs w:val="18"/>
          <w:shd w:fill="auto" w:val="clear"/>
          <w:lang w:eastAsia="en-GB" w:val="ru-RU"/>
        </w:rPr>
        <w:t>прессы</w:t>
      </w:r>
      <w:r>
        <w:rPr>
          <w:rFonts w:ascii="Lucida Sans Unicode" w:cs="Lucida Sans Unicode" w:eastAsia="Times New Roman" w:hAnsi="Lucida Sans Unicode"/>
          <w:color w:val="404040"/>
          <w:sz w:val="18"/>
          <w:szCs w:val="18"/>
          <w:shd w:fill="auto" w:val="clear"/>
          <w:lang w:eastAsia="en-GB"/>
        </w:rPr>
        <w:br/>
        <w:br/>
      </w:r>
      <w:hyperlink r:id="rId60">
        <w:r>
          <w:rPr>
            <w:rStyle w:val="style22"/>
            <w:rStyle w:val="style22"/>
            <w:rFonts w:ascii="Lucida Sans Unicode" w:cs="Lucida Sans Unicode" w:eastAsia="Times New Roman" w:hAnsi="Lucida Sans Unicode"/>
            <w:color w:val="365F6D"/>
            <w:sz w:val="18"/>
            <w:szCs w:val="18"/>
            <w:shd w:fill="auto" w:val="clear"/>
          </w:rPr>
          <w:t>Movimiento Nacional de Niños, Niñas y Adolescentes Trabajadores Organizados de Perú</w:t>
        </w:r>
      </w:hyperlink>
      <w:r>
        <w:rPr>
          <w:rFonts w:ascii="Lucida Sans Unicode" w:cs="Lucida Sans Unicode" w:eastAsia="Times New Roman" w:hAnsi="Lucida Sans Unicode"/>
          <w:color w:val="404040"/>
          <w:sz w:val="18"/>
          <w:szCs w:val="18"/>
          <w:shd w:fill="auto" w:val="clear"/>
          <w:lang w:eastAsia="en-GB"/>
        </w:rPr>
        <w:br/>
      </w:r>
      <w:hyperlink r:id="rId61">
        <w:r>
          <w:rPr>
            <w:rStyle w:val="style22"/>
            <w:rStyle w:val="style22"/>
            <w:rFonts w:ascii="Lucida Sans Unicode" w:cs="Lucida Sans Unicode" w:eastAsia="Times New Roman" w:hAnsi="Lucida Sans Unicode"/>
            <w:color w:val="365F6D"/>
            <w:sz w:val="18"/>
            <w:szCs w:val="18"/>
            <w:shd w:fill="auto" w:val="clear"/>
          </w:rPr>
          <w:t>Press Norway</w:t>
        </w:r>
      </w:hyperlink>
      <w:r>
        <w:rPr>
          <w:rFonts w:ascii="Lucida Sans Unicode" w:cs="Lucida Sans Unicode" w:eastAsia="Times New Roman" w:hAnsi="Lucida Sans Unicode"/>
          <w:color w:val="404040"/>
          <w:sz w:val="18"/>
          <w:szCs w:val="18"/>
          <w:shd w:fill="auto" w:val="clear"/>
          <w:lang w:eastAsia="en-GB"/>
        </w:rPr>
        <w:br/>
      </w:r>
      <w:hyperlink r:id="rId62">
        <w:r>
          <w:rPr>
            <w:rStyle w:val="style22"/>
            <w:rStyle w:val="style22"/>
            <w:rFonts w:ascii="Lucida Sans Unicode" w:cs="Lucida Sans Unicode" w:eastAsia="Times New Roman" w:hAnsi="Lucida Sans Unicode"/>
            <w:color w:val="365F6D"/>
            <w:sz w:val="18"/>
            <w:szCs w:val="18"/>
            <w:shd w:fill="auto" w:val="clear"/>
          </w:rPr>
          <w:t xml:space="preserve">European Youth Parliament </w:t>
        </w:r>
      </w:hyperlink>
      <w:r>
        <w:rPr>
          <w:rFonts w:ascii="Lucida Sans Unicode" w:cs="Lucida Sans Unicode" w:eastAsia="Times New Roman" w:hAnsi="Lucida Sans Unicode"/>
          <w:color w:val="404040"/>
          <w:sz w:val="18"/>
          <w:szCs w:val="18"/>
          <w:shd w:fill="auto" w:val="clear"/>
          <w:lang w:eastAsia="en-GB"/>
        </w:rPr>
        <w:br/>
      </w:r>
      <w:hyperlink r:id="rId63">
        <w:r>
          <w:rPr>
            <w:rStyle w:val="style22"/>
            <w:rStyle w:val="style22"/>
            <w:rFonts w:ascii="Lucida Sans Unicode" w:cs="Lucida Sans Unicode" w:eastAsia="Times New Roman" w:hAnsi="Lucida Sans Unicode"/>
            <w:color w:val="365F6D"/>
            <w:sz w:val="18"/>
            <w:szCs w:val="18"/>
            <w:shd w:fill="auto" w:val="clear"/>
          </w:rPr>
          <w:t>European Youth Forum</w:t>
        </w:r>
      </w:hyperlink>
      <w:r>
        <w:rPr>
          <w:rFonts w:ascii="Lucida Sans Unicode" w:cs="Lucida Sans Unicode" w:eastAsia="Times New Roman" w:hAnsi="Lucida Sans Unicode"/>
          <w:color w:val="404040"/>
          <w:sz w:val="18"/>
          <w:szCs w:val="18"/>
          <w:shd w:fill="auto" w:val="clear"/>
          <w:lang w:eastAsia="en-GB"/>
        </w:rPr>
        <w:t xml:space="preserve"> </w:t>
        <w:br/>
      </w:r>
      <w:hyperlink r:id="rId64">
        <w:r>
          <w:rPr>
            <w:rStyle w:val="style22"/>
            <w:rStyle w:val="style22"/>
            <w:rFonts w:ascii="Lucida Sans Unicode" w:cs="Lucida Sans Unicode" w:eastAsia="Times New Roman" w:hAnsi="Lucida Sans Unicode"/>
            <w:color w:val="365F6D"/>
            <w:sz w:val="18"/>
            <w:szCs w:val="18"/>
            <w:shd w:fill="auto" w:val="clear"/>
          </w:rPr>
          <w:t>League of Arab States Youth Forum</w:t>
        </w:r>
      </w:hyperlink>
      <w:r>
        <w:rPr>
          <w:rFonts w:ascii="Lucida Sans Unicode" w:cs="Lucida Sans Unicode" w:eastAsia="Times New Roman" w:hAnsi="Lucida Sans Unicode"/>
          <w:color w:val="404040"/>
          <w:sz w:val="18"/>
          <w:szCs w:val="18"/>
          <w:shd w:fill="auto" w:val="clear"/>
          <w:lang w:eastAsia="en-GB"/>
        </w:rPr>
        <w:t xml:space="preserve"> </w:t>
        <w:br/>
      </w:r>
      <w:hyperlink r:id="rId65">
        <w:r>
          <w:rPr>
            <w:rStyle w:val="style22"/>
            <w:rStyle w:val="style22"/>
            <w:rFonts w:ascii="Lucida Sans Unicode" w:cs="Lucida Sans Unicode" w:eastAsia="Times New Roman" w:hAnsi="Lucida Sans Unicode"/>
            <w:color w:val="365F6D"/>
            <w:sz w:val="18"/>
            <w:szCs w:val="18"/>
            <w:shd w:fill="auto" w:val="clear"/>
          </w:rPr>
          <w:t>National Assembly of Youth Organizations of Azerbaijan Republic NAYORA</w:t>
        </w:r>
      </w:hyperlink>
      <w:r>
        <w:rPr>
          <w:rFonts w:ascii="Lucida Sans Unicode" w:cs="Lucida Sans Unicode" w:eastAsia="Times New Roman" w:hAnsi="Lucida Sans Unicode"/>
          <w:color w:val="404040"/>
          <w:sz w:val="18"/>
          <w:szCs w:val="18"/>
          <w:shd w:fill="auto" w:val="clear"/>
          <w:lang w:eastAsia="en-GB"/>
        </w:rPr>
        <w:br/>
      </w:r>
      <w:hyperlink r:id="rId66">
        <w:r>
          <w:rPr>
            <w:rStyle w:val="style22"/>
            <w:rStyle w:val="style22"/>
            <w:rFonts w:ascii="Lucida Sans Unicode" w:cs="Lucida Sans Unicode" w:eastAsia="Times New Roman" w:hAnsi="Lucida Sans Unicode"/>
            <w:color w:val="365F6D"/>
            <w:sz w:val="18"/>
            <w:szCs w:val="18"/>
            <w:shd w:fill="auto" w:val="clear"/>
          </w:rPr>
          <w:t>Youth Media and Communication Initiative</w:t>
        </w:r>
      </w:hyperlink>
      <w:r>
        <w:rPr>
          <w:rFonts w:ascii="Lucida Sans Unicode" w:cs="Lucida Sans Unicode" w:eastAsia="Times New Roman" w:hAnsi="Lucida Sans Unicode"/>
          <w:color w:val="404040"/>
          <w:sz w:val="18"/>
          <w:szCs w:val="18"/>
          <w:shd w:fill="auto" w:val="clear"/>
          <w:lang w:eastAsia="en-GB"/>
        </w:rPr>
        <w:t xml:space="preserve"> (YMCI) (Nigeria)</w:t>
        <w:br/>
      </w:r>
      <w:hyperlink r:id="rId67">
        <w:r>
          <w:rPr>
            <w:rStyle w:val="style22"/>
            <w:rStyle w:val="style22"/>
            <w:rFonts w:ascii="Lucida Sans Unicode" w:cs="Lucida Sans Unicode" w:eastAsia="Times New Roman" w:hAnsi="Lucida Sans Unicode"/>
            <w:color w:val="365F6D"/>
            <w:sz w:val="18"/>
            <w:szCs w:val="18"/>
            <w:shd w:fill="auto" w:val="clear"/>
          </w:rPr>
          <w:t>Ghana Media Advocacy Programme</w:t>
        </w:r>
      </w:hyperlink>
      <w:r>
        <w:rPr>
          <w:rFonts w:ascii="Lucida Sans Unicode" w:cs="Lucida Sans Unicode" w:eastAsia="Times New Roman" w:hAnsi="Lucida Sans Unicode"/>
          <w:color w:val="404040"/>
          <w:sz w:val="18"/>
          <w:szCs w:val="18"/>
          <w:shd w:fill="auto" w:val="clear"/>
          <w:lang w:eastAsia="en-GB"/>
        </w:rPr>
        <w:br/>
      </w:r>
      <w:hyperlink r:id="rId68">
        <w:r>
          <w:rPr>
            <w:rStyle w:val="style22"/>
            <w:rStyle w:val="style22"/>
            <w:rFonts w:ascii="Lucida Sans Unicode" w:cs="Lucida Sans Unicode" w:eastAsia="Times New Roman" w:hAnsi="Lucida Sans Unicode"/>
            <w:color w:val="365F6D"/>
            <w:sz w:val="18"/>
            <w:szCs w:val="18"/>
            <w:shd w:fill="auto" w:val="clear"/>
          </w:rPr>
          <w:t>Bangladesh children's news agency</w:t>
        </w:r>
      </w:hyperlink>
      <w:r>
        <w:rPr>
          <w:rFonts w:ascii="Lucida Sans Unicode" w:cs="Lucida Sans Unicode" w:eastAsia="Times New Roman" w:hAnsi="Lucida Sans Unicode"/>
          <w:color w:val="404040"/>
          <w:sz w:val="18"/>
          <w:szCs w:val="18"/>
          <w:shd w:fill="auto" w:val="clear"/>
          <w:lang w:eastAsia="en-GB"/>
        </w:rPr>
        <w:br/>
      </w:r>
      <w:hyperlink r:id="rId69">
        <w:r>
          <w:rPr>
            <w:rStyle w:val="style22"/>
            <w:rStyle w:val="style22"/>
            <w:rFonts w:ascii="Lucida Sans Unicode" w:cs="Lucida Sans Unicode" w:eastAsia="Times New Roman" w:hAnsi="Lucida Sans Unicode"/>
            <w:color w:val="365F6D"/>
            <w:sz w:val="18"/>
            <w:szCs w:val="18"/>
            <w:shd w:fill="auto" w:val="clear"/>
          </w:rPr>
          <w:t>Children’s Express UK</w:t>
        </w:r>
      </w:hyperlink>
      <w:hyperlink r:id="rId70">
        <w:r>
          <w:rPr>
            <w:rStyle w:val="style22"/>
            <w:rStyle w:val="style22"/>
            <w:rFonts w:ascii="Lucida Sans Unicode" w:cs="Lucida Sans Unicode" w:eastAsia="Times New Roman" w:hAnsi="Lucida Sans Unicode"/>
            <w:color w:val="365F6D"/>
            <w:sz w:val="18"/>
            <w:szCs w:val="18"/>
            <w:shd w:fill="auto" w:val="clear"/>
          </w:rPr>
          <w:br/>
        </w:r>
      </w:hyperlink>
    </w:p>
    <w:p>
      <w:pPr>
        <w:pStyle w:val="style0"/>
        <w:spacing w:after="150" w:before="150" w:line="360" w:lineRule="atLeast"/>
      </w:pPr>
      <w:r>
        <w:rPr>
          <w:rFonts w:ascii="Lucida Sans Unicode" w:cs="Lucida Sans Unicode" w:eastAsia="Times New Roman" w:hAnsi="Lucida Sans Unicode"/>
          <w:color w:val="404040"/>
          <w:sz w:val="18"/>
          <w:szCs w:val="18"/>
          <w:shd w:fill="auto" w:val="clear"/>
          <w:lang w:eastAsia="en-GB"/>
        </w:rPr>
        <w:br/>
      </w:r>
      <w:hyperlink r:id="rId71">
        <w:r>
          <w:rPr>
            <w:rStyle w:val="style22"/>
            <w:rStyle w:val="style22"/>
            <w:rFonts w:ascii="Lucida Sans Unicode" w:cs="Lucida Sans Unicode" w:eastAsia="Times New Roman" w:hAnsi="Lucida Sans Unicode"/>
            <w:color w:val="365F6D"/>
            <w:sz w:val="18"/>
            <w:szCs w:val="18"/>
            <w:shd w:fill="auto" w:val="clear"/>
          </w:rPr>
          <w:br/>
        </w:r>
      </w:hyperlink>
      <w:r>
        <w:rPr>
          <w:rFonts w:ascii="Lucida Sans Unicode" w:cs="Lucida Sans Unicode" w:eastAsia="Times New Roman" w:hAnsi="Lucida Sans Unicode"/>
          <w:b/>
          <w:bCs/>
          <w:color w:val="404040"/>
          <w:sz w:val="18"/>
          <w:szCs w:val="18"/>
          <w:shd w:fill="auto" w:val="clear"/>
          <w:lang w:eastAsia="en-GB" w:val="ru-RU"/>
        </w:rPr>
        <w:t>Источники информации</w:t>
      </w:r>
    </w:p>
    <w:p>
      <w:pPr>
        <w:pStyle w:val="style0"/>
        <w:numPr>
          <w:ilvl w:val="0"/>
          <w:numId w:val="1"/>
        </w:numPr>
        <w:spacing w:after="105" w:before="105" w:line="360" w:lineRule="atLeast"/>
        <w:ind w:hanging="0" w:left="975" w:right="0"/>
      </w:pPr>
      <w:hyperlink r:id="rId72">
        <w:r>
          <w:rPr>
            <w:rStyle w:val="style22"/>
            <w:rStyle w:val="style22"/>
            <w:rFonts w:ascii="Lucida Sans Unicode" w:cs="Lucida Sans Unicode" w:eastAsia="Times New Roman" w:hAnsi="Lucida Sans Unicode"/>
            <w:color w:val="365F6D"/>
            <w:sz w:val="18"/>
            <w:szCs w:val="18"/>
            <w:shd w:fill="auto" w:val="clear"/>
          </w:rPr>
          <w:t>UNICEF’s Principles for Ethical Reporting of Children</w:t>
        </w:r>
      </w:hyperlink>
    </w:p>
    <w:p>
      <w:pPr>
        <w:pStyle w:val="style0"/>
        <w:numPr>
          <w:ilvl w:val="0"/>
          <w:numId w:val="1"/>
        </w:numPr>
        <w:spacing w:after="105" w:before="105" w:line="360" w:lineRule="atLeast"/>
        <w:ind w:hanging="0" w:left="975" w:right="0"/>
      </w:pPr>
      <w:hyperlink r:id="rId73">
        <w:r>
          <w:rPr>
            <w:rStyle w:val="style22"/>
            <w:rStyle w:val="style22"/>
            <w:rFonts w:ascii="Lucida Sans Unicode" w:cs="Lucida Sans Unicode" w:eastAsia="Times New Roman" w:hAnsi="Lucida Sans Unicode"/>
            <w:color w:val="365F6D"/>
            <w:sz w:val="18"/>
            <w:szCs w:val="18"/>
            <w:shd w:fill="auto" w:val="clear"/>
          </w:rPr>
          <w:t>Putting Children in the Right: Guidelines for Journalists and Media Professionals</w:t>
        </w:r>
      </w:hyperlink>
    </w:p>
    <w:p>
      <w:pPr>
        <w:pStyle w:val="style0"/>
        <w:numPr>
          <w:ilvl w:val="0"/>
          <w:numId w:val="1"/>
        </w:numPr>
        <w:spacing w:after="105" w:before="105" w:line="360" w:lineRule="atLeast"/>
        <w:ind w:hanging="0" w:left="975" w:right="0"/>
      </w:pPr>
      <w:hyperlink r:id="rId74">
        <w:r>
          <w:rPr>
            <w:rStyle w:val="style22"/>
            <w:rStyle w:val="style22"/>
            <w:rFonts w:ascii="Lucida Sans Unicode" w:cs="Lucida Sans Unicode" w:eastAsia="Times New Roman" w:hAnsi="Lucida Sans Unicode"/>
            <w:color w:val="365F6D"/>
            <w:sz w:val="18"/>
            <w:szCs w:val="18"/>
            <w:shd w:fill="auto" w:val="clear"/>
          </w:rPr>
          <w:t>Journalists Talk About Media Violence Against Children</w:t>
        </w:r>
      </w:hyperlink>
      <w:r>
        <w:rPr>
          <w:rFonts w:ascii="Lucida Sans Unicode" w:cs="Lucida Sans Unicode" w:eastAsia="Times New Roman" w:hAnsi="Lucida Sans Unicode"/>
          <w:color w:val="404040"/>
          <w:sz w:val="18"/>
          <w:szCs w:val="18"/>
          <w:shd w:fill="auto" w:val="clear"/>
          <w:lang w:eastAsia="en-GB"/>
        </w:rPr>
        <w:t xml:space="preserve"> (Save the Children Norway)</w:t>
      </w:r>
    </w:p>
    <w:p>
      <w:pPr>
        <w:pStyle w:val="style0"/>
        <w:numPr>
          <w:ilvl w:val="0"/>
          <w:numId w:val="1"/>
        </w:numPr>
        <w:spacing w:after="105" w:before="105" w:line="360" w:lineRule="atLeast"/>
        <w:ind w:hanging="0" w:left="975" w:right="0"/>
      </w:pPr>
      <w:hyperlink r:id="rId75">
        <w:r>
          <w:rPr>
            <w:rStyle w:val="style22"/>
            <w:rStyle w:val="style22"/>
            <w:rFonts w:ascii="Lucida Sans Unicode" w:cs="Lucida Sans Unicode" w:eastAsia="Times New Roman" w:hAnsi="Lucida Sans Unicode"/>
            <w:color w:val="365F6D"/>
            <w:sz w:val="18"/>
            <w:szCs w:val="18"/>
            <w:shd w:fill="auto" w:val="clear"/>
          </w:rPr>
          <w:t>The Media and Children's Rights: a Resource for Journalists by Journalists</w:t>
        </w:r>
      </w:hyperlink>
      <w:r>
        <w:rPr>
          <w:rFonts w:ascii="Lucida Sans Unicode" w:cs="Lucida Sans Unicode" w:eastAsia="Times New Roman" w:hAnsi="Lucida Sans Unicode"/>
          <w:color w:val="404040"/>
          <w:sz w:val="18"/>
          <w:szCs w:val="18"/>
          <w:shd w:fill="auto" w:val="clear"/>
          <w:lang w:eastAsia="en-GB"/>
        </w:rPr>
        <w:t xml:space="preserve"> (UNICEF)</w:t>
      </w:r>
    </w:p>
    <w:p>
      <w:pPr>
        <w:pStyle w:val="style0"/>
        <w:numPr>
          <w:ilvl w:val="0"/>
          <w:numId w:val="1"/>
        </w:numPr>
        <w:spacing w:after="105" w:before="105" w:line="360" w:lineRule="atLeast"/>
        <w:ind w:hanging="0" w:left="975" w:right="0"/>
      </w:pPr>
      <w:hyperlink r:id="rId76">
        <w:r>
          <w:rPr>
            <w:rStyle w:val="style22"/>
            <w:rStyle w:val="style22"/>
            <w:rFonts w:ascii="Lucida Sans Unicode" w:cs="Lucida Sans Unicode" w:eastAsia="Times New Roman" w:hAnsi="Lucida Sans Unicode"/>
            <w:color w:val="365F6D"/>
            <w:sz w:val="18"/>
            <w:szCs w:val="18"/>
            <w:shd w:fill="auto" w:val="clear"/>
          </w:rPr>
          <w:t>Interviewing Children. A Guide for Journalists and Others</w:t>
        </w:r>
      </w:hyperlink>
      <w:r>
        <w:rPr>
          <w:rFonts w:ascii="Lucida Sans Unicode" w:cs="Lucida Sans Unicode" w:eastAsia="Times New Roman" w:hAnsi="Lucida Sans Unicode"/>
          <w:color w:val="404040"/>
          <w:sz w:val="18"/>
          <w:szCs w:val="18"/>
          <w:shd w:fill="auto" w:val="clear"/>
          <w:lang w:eastAsia="en-GB"/>
        </w:rPr>
        <w:t xml:space="preserve"> (Save the Children UK)</w:t>
      </w:r>
    </w:p>
    <w:p>
      <w:pPr>
        <w:pStyle w:val="style0"/>
        <w:numPr>
          <w:ilvl w:val="0"/>
          <w:numId w:val="1"/>
        </w:numPr>
        <w:spacing w:after="105" w:before="105" w:line="360" w:lineRule="atLeast"/>
        <w:ind w:hanging="0" w:left="975" w:right="0"/>
      </w:pPr>
      <w:hyperlink r:id="rId77">
        <w:r>
          <w:rPr>
            <w:rStyle w:val="style22"/>
            <w:rStyle w:val="style22"/>
            <w:rFonts w:ascii="Lucida Sans Unicode" w:cs="Lucida Sans Unicode" w:eastAsia="Times New Roman" w:hAnsi="Lucida Sans Unicode"/>
            <w:color w:val="365F6D"/>
            <w:sz w:val="18"/>
            <w:szCs w:val="18"/>
            <w:shd w:fill="auto" w:val="clear"/>
          </w:rPr>
          <w:t>Children's Rights Centre, South Africa - a check list on child-friendly media</w:t>
        </w:r>
      </w:hyperlink>
    </w:p>
    <w:p>
      <w:pPr>
        <w:pStyle w:val="style0"/>
        <w:numPr>
          <w:ilvl w:val="0"/>
          <w:numId w:val="1"/>
        </w:numPr>
        <w:spacing w:after="105" w:before="105" w:line="360" w:lineRule="atLeast"/>
        <w:ind w:hanging="0" w:left="975" w:right="0"/>
      </w:pPr>
      <w:hyperlink r:id="rId78">
        <w:r>
          <w:rPr>
            <w:rStyle w:val="style22"/>
            <w:rStyle w:val="style22"/>
            <w:rFonts w:ascii="Lucida Sans Unicode" w:cs="Lucida Sans Unicode" w:eastAsia="Times New Roman" w:hAnsi="Lucida Sans Unicode"/>
            <w:color w:val="365F6D"/>
            <w:sz w:val="18"/>
            <w:szCs w:val="18"/>
            <w:shd w:fill="auto" w:val="clear"/>
          </w:rPr>
          <w:t>Reporting on children in the context of HIV/AIDS - a journalist's resource</w:t>
        </w:r>
      </w:hyperlink>
      <w:r>
        <w:rPr>
          <w:rFonts w:ascii="Lucida Sans Unicode" w:cs="Lucida Sans Unicode" w:eastAsia="Times New Roman" w:hAnsi="Lucida Sans Unicode"/>
          <w:color w:val="404040"/>
          <w:sz w:val="18"/>
          <w:szCs w:val="18"/>
          <w:shd w:fill="auto" w:val="clear"/>
          <w:lang w:eastAsia="en-GB"/>
        </w:rPr>
        <w:t xml:space="preserve"> (Various, South Africa)</w:t>
      </w:r>
    </w:p>
    <w:p>
      <w:pPr>
        <w:pStyle w:val="style0"/>
        <w:numPr>
          <w:ilvl w:val="0"/>
          <w:numId w:val="1"/>
        </w:numPr>
        <w:spacing w:after="150" w:before="105" w:line="360" w:lineRule="atLeast"/>
        <w:ind w:hanging="0" w:left="975" w:right="0"/>
      </w:pPr>
      <w:hyperlink r:id="rId79">
        <w:r>
          <w:rPr>
            <w:rStyle w:val="style22"/>
            <w:rStyle w:val="style22"/>
            <w:rFonts w:ascii="Lucida Sans Unicode" w:cs="Lucida Sans Unicode" w:eastAsia="Times New Roman" w:hAnsi="Lucida Sans Unicode"/>
            <w:color w:val="365F6D"/>
            <w:sz w:val="18"/>
            <w:szCs w:val="18"/>
            <w:shd w:fill="auto" w:val="clear"/>
          </w:rPr>
          <w:t>Manual for Arab Journalists on Freedom of Information and Investigative Journalism</w:t>
        </w:r>
      </w:hyperlink>
      <w:r>
        <w:rPr>
          <w:rFonts w:ascii="Lucida Sans Unicode" w:cs="Lucida Sans Unicode" w:eastAsia="Times New Roman" w:hAnsi="Lucida Sans Unicode"/>
          <w:color w:val="404040"/>
          <w:sz w:val="18"/>
          <w:szCs w:val="18"/>
          <w:shd w:fill="auto" w:val="clear"/>
          <w:lang w:eastAsia="en-GB"/>
        </w:rPr>
        <w:t xml:space="preserve"> (Article 19)</w:t>
      </w:r>
    </w:p>
    <w:p>
      <w:pPr>
        <w:pStyle w:val="style0"/>
      </w:pPr>
      <w:r>
        <w:rPr>
          <w:shd w:fill="auto" w:val="clear"/>
        </w:rPr>
      </w:r>
    </w:p>
    <w:sectPr>
      <w:footerReference r:id="rId80" w:type="default"/>
      <w:type w:val="nextPage"/>
      <w:pgSz w:h="16838" w:w="11906"/>
      <w:pgMar w:bottom="1440" w:footer="708" w:gutter="0" w:header="0" w:left="1440" w:right="1440" w:top="1440"/>
      <w:pgNumType w:fmt="decimal"/>
      <w:formProt w:val="false"/>
      <w:textDirection w:val="lrTb"/>
      <w:docGrid w:charSpace="-2049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Calibri">
    <w:charset w:val="80"/>
    <w:family w:val="roman"/>
    <w:pitch w:val="variable"/>
  </w:font>
  <w:font w:name="Symbol">
    <w:charset w:val="02"/>
    <w:family w:val="auto"/>
    <w:pitch w:val="variable"/>
  </w:font>
  <w:font w:name="Courier New">
    <w:charset w:val="80"/>
    <w:family w:val="modern"/>
    <w:pitch w:val="fixed"/>
  </w:font>
  <w:font w:name="Wingdings">
    <w:charset w:val="80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34"/>
    </w:pPr>
    <w:r>
      <w:rPr/>
    </w:r>
  </w:p>
</w:ftr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cs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cs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pos="2880" w:val="num"/>
        </w:tabs>
        <w:ind w:hanging="360" w:left="2880"/>
      </w:pPr>
      <w:rPr>
        <w:rFonts w:ascii="Wingdings" w:cs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pos="3600" w:val="num"/>
        </w:tabs>
        <w:ind w:hanging="360" w:left="3600"/>
      </w:pPr>
      <w:rPr>
        <w:rFonts w:ascii="Wingdings" w:cs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cs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pos="5040" w:val="num"/>
        </w:tabs>
        <w:ind w:hanging="360" w:left="5040"/>
      </w:pPr>
      <w:rPr>
        <w:rFonts w:ascii="Wingdings" w:cs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pos="5760" w:val="num"/>
        </w:tabs>
        <w:ind w:hanging="360" w:left="5760"/>
      </w:pPr>
      <w:rPr>
        <w:rFonts w:ascii="Wingdings" w:cs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cs="Wingdings" w:hAnsi="Wingdings" w:hint="default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tabs>
        <w:tab w:leader="none" w:pos="720" w:val="left"/>
      </w:tabs>
      <w:suppressAutoHyphens w:val="true"/>
      <w:spacing w:after="200" w:before="0" w:line="276" w:lineRule="auto"/>
    </w:pPr>
    <w:rPr>
      <w:rFonts w:ascii="Calibri" w:cs="" w:eastAsia="Droid Sans Fallback" w:hAnsi="Calibri"/>
      <w:color w:val="auto"/>
      <w:sz w:val="22"/>
      <w:szCs w:val="22"/>
      <w:lang w:bidi="ar-SA" w:eastAsia="en-US" w:val="en-GB"/>
    </w:rPr>
  </w:style>
  <w:style w:styleId="style15" w:type="character">
    <w:name w:val="Default Paragraph Font"/>
    <w:next w:val="style15"/>
    <w:rPr/>
  </w:style>
  <w:style w:styleId="style16" w:type="character">
    <w:name w:val="Emphasis"/>
    <w:basedOn w:val="style15"/>
    <w:next w:val="style16"/>
    <w:rPr>
      <w:i/>
      <w:iCs/>
    </w:rPr>
  </w:style>
  <w:style w:styleId="style17" w:type="character">
    <w:name w:val="Strong Emphasis"/>
    <w:basedOn w:val="style15"/>
    <w:next w:val="style17"/>
    <w:rPr>
      <w:b/>
      <w:bCs/>
    </w:rPr>
  </w:style>
  <w:style w:styleId="style18" w:type="character">
    <w:name w:val="Body Text Char"/>
    <w:basedOn w:val="style15"/>
    <w:next w:val="style18"/>
    <w:rPr>
      <w:rFonts w:ascii="Times New Roman" w:cs="Mangal" w:eastAsia="SimSun" w:hAnsi="Times New Roman"/>
      <w:sz w:val="24"/>
      <w:szCs w:val="24"/>
      <w:lang w:bidi="hi-IN" w:eastAsia="hi-IN"/>
    </w:rPr>
  </w:style>
  <w:style w:styleId="style19" w:type="character">
    <w:name w:val="Header Char"/>
    <w:basedOn w:val="style15"/>
    <w:next w:val="style19"/>
    <w:rPr/>
  </w:style>
  <w:style w:styleId="style20" w:type="character">
    <w:name w:val="Footer Char"/>
    <w:basedOn w:val="style15"/>
    <w:next w:val="style20"/>
    <w:rPr/>
  </w:style>
  <w:style w:styleId="style21" w:type="character">
    <w:name w:val="ListLabel 1"/>
    <w:next w:val="style21"/>
    <w:rPr>
      <w:sz w:val="20"/>
    </w:rPr>
  </w:style>
  <w:style w:styleId="style22" w:type="character">
    <w:name w:val="Internet Link"/>
    <w:next w:val="style22"/>
    <w:rPr>
      <w:color w:val="000080"/>
      <w:u w:val="single"/>
      <w:lang w:bidi="en-GB" w:eastAsia="en-GB" w:val="en-GB"/>
    </w:rPr>
  </w:style>
  <w:style w:styleId="style23" w:type="character">
    <w:name w:val="ListLabel 2"/>
    <w:next w:val="style23"/>
    <w:rPr>
      <w:rFonts w:cs="Symbol"/>
      <w:sz w:val="20"/>
    </w:rPr>
  </w:style>
  <w:style w:styleId="style24" w:type="character">
    <w:name w:val="ListLabel 3"/>
    <w:next w:val="style24"/>
    <w:rPr>
      <w:rFonts w:cs="Courier New"/>
      <w:sz w:val="20"/>
    </w:rPr>
  </w:style>
  <w:style w:styleId="style25" w:type="character">
    <w:name w:val="ListLabel 4"/>
    <w:next w:val="style25"/>
    <w:rPr>
      <w:rFonts w:cs="Wingdings"/>
      <w:sz w:val="20"/>
    </w:rPr>
  </w:style>
  <w:style w:styleId="style26" w:type="paragraph">
    <w:name w:val="Heading"/>
    <w:basedOn w:val="style0"/>
    <w:next w:val="style27"/>
    <w:pPr>
      <w:keepNext/>
      <w:spacing w:after="120" w:before="240"/>
    </w:pPr>
    <w:rPr>
      <w:rFonts w:ascii="Arial" w:cs="Lohit Hindi" w:eastAsia="Droid Sans Fallback" w:hAnsi="Arial"/>
      <w:sz w:val="28"/>
      <w:szCs w:val="28"/>
    </w:rPr>
  </w:style>
  <w:style w:styleId="style27" w:type="paragraph">
    <w:name w:val="Text body"/>
    <w:basedOn w:val="style0"/>
    <w:next w:val="style27"/>
    <w:pPr>
      <w:widowControl w:val="false"/>
      <w:spacing w:after="120" w:before="0" w:line="100" w:lineRule="atLeast"/>
    </w:pPr>
    <w:rPr>
      <w:rFonts w:ascii="Times New Roman" w:cs="Mangal" w:eastAsia="SimSun" w:hAnsi="Times New Roman"/>
      <w:sz w:val="24"/>
      <w:szCs w:val="24"/>
      <w:lang w:bidi="hi-IN" w:eastAsia="hi-IN"/>
    </w:rPr>
  </w:style>
  <w:style w:styleId="style28" w:type="paragraph">
    <w:name w:val="List"/>
    <w:basedOn w:val="style27"/>
    <w:next w:val="style28"/>
    <w:pPr/>
    <w:rPr>
      <w:rFonts w:cs="Lohit Hindi"/>
    </w:rPr>
  </w:style>
  <w:style w:styleId="style29" w:type="paragraph">
    <w:name w:val="Caption"/>
    <w:basedOn w:val="style0"/>
    <w:next w:val="style29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30" w:type="paragraph">
    <w:name w:val="Index"/>
    <w:basedOn w:val="style0"/>
    <w:next w:val="style30"/>
    <w:pPr>
      <w:suppressLineNumbers/>
    </w:pPr>
    <w:rPr>
      <w:rFonts w:cs="Lohit Hindi"/>
    </w:rPr>
  </w:style>
  <w:style w:styleId="style31" w:type="paragraph">
    <w:name w:val="caption"/>
    <w:basedOn w:val="style0"/>
    <w:next w:val="style31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32" w:type="paragraph">
    <w:name w:val="style_13305186960000000078msonormal"/>
    <w:basedOn w:val="style0"/>
    <w:next w:val="style32"/>
    <w:pPr>
      <w:spacing w:after="28" w:before="28" w:line="100" w:lineRule="atLeast"/>
    </w:pPr>
    <w:rPr>
      <w:rFonts w:ascii="Times New Roman" w:cs="Times New Roman" w:eastAsia="Times New Roman" w:hAnsi="Times New Roman"/>
      <w:sz w:val="24"/>
      <w:szCs w:val="24"/>
      <w:lang w:eastAsia="en-GB"/>
    </w:rPr>
  </w:style>
  <w:style w:styleId="style33" w:type="paragraph">
    <w:name w:val="Header"/>
    <w:basedOn w:val="style0"/>
    <w:next w:val="style33"/>
    <w:pPr>
      <w:suppressLineNumbers/>
      <w:tabs>
        <w:tab w:leader="none" w:pos="4513" w:val="center"/>
        <w:tab w:leader="none" w:pos="9026" w:val="right"/>
      </w:tabs>
      <w:spacing w:after="0" w:before="0" w:line="100" w:lineRule="atLeast"/>
    </w:pPr>
    <w:rPr/>
  </w:style>
  <w:style w:styleId="style34" w:type="paragraph">
    <w:name w:val="Footer"/>
    <w:basedOn w:val="style0"/>
    <w:next w:val="style34"/>
    <w:pPr>
      <w:suppressLineNumbers/>
      <w:tabs>
        <w:tab w:leader="none" w:pos="4513" w:val="center"/>
        <w:tab w:leader="none" w:pos="9026" w:val="right"/>
      </w:tabs>
      <w:spacing w:after="0" w:before="0" w:line="100" w:lineRule="atLeast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" TargetMode="External"/><Relationship Id="rId3" Type="http://schemas.openxmlformats.org/officeDocument/2006/relationships/hyperlink" Target="" TargetMode="External"/><Relationship Id="rId4" Type="http://schemas.openxmlformats.org/officeDocument/2006/relationships/hyperlink" Target="" TargetMode="External"/><Relationship Id="rId5" Type="http://schemas.openxmlformats.org/officeDocument/2006/relationships/hyperlink" Target="" TargetMode="External"/><Relationship Id="rId6" Type="http://schemas.openxmlformats.org/officeDocument/2006/relationships/hyperlink" Target="" TargetMode="External"/><Relationship Id="rId7" Type="http://schemas.openxmlformats.org/officeDocument/2006/relationships/hyperlink" Target="" TargetMode="External"/><Relationship Id="rId8" Type="http://schemas.openxmlformats.org/officeDocument/2006/relationships/hyperlink" Target="" TargetMode="External"/><Relationship Id="rId9" Type="http://schemas.openxmlformats.org/officeDocument/2006/relationships/hyperlink" Target="" TargetMode="External"/><Relationship Id="rId10" Type="http://schemas.openxmlformats.org/officeDocument/2006/relationships/hyperlink" Target="http://www.crin.org/resources/infoDetail.asp?ID=13630&amp;flag=legal" TargetMode="External"/><Relationship Id="rId11" Type="http://schemas.openxmlformats.org/officeDocument/2006/relationships/hyperlink" Target="" TargetMode="External"/><Relationship Id="rId12" Type="http://schemas.openxmlformats.org/officeDocument/2006/relationships/hyperlink" Target="" TargetMode="External"/><Relationship Id="rId13" Type="http://schemas.openxmlformats.org/officeDocument/2006/relationships/hyperlink" Target="" TargetMode="External"/><Relationship Id="rId14" Type="http://schemas.openxmlformats.org/officeDocument/2006/relationships/hyperlink" Target="" TargetMode="External"/><Relationship Id="rId15" Type="http://schemas.openxmlformats.org/officeDocument/2006/relationships/hyperlink" Target="http://www.crin.org/resources/infoDetail.asp?ID=15089&amp;flag=legal" TargetMode="External"/><Relationship Id="rId16" Type="http://schemas.openxmlformats.org/officeDocument/2006/relationships/hyperlink" Target="" TargetMode="External"/><Relationship Id="rId17" Type="http://schemas.openxmlformats.org/officeDocument/2006/relationships/hyperlink" Target="http://www.crin.org/resources/infoDetail.asp?ID=13858&amp;flag=legal" TargetMode="External"/><Relationship Id="rId18" Type="http://schemas.openxmlformats.org/officeDocument/2006/relationships/hyperlink" Target="http://www.crin.org/resources/infoDetail.asp?ID=17511&amp;flag=legal " TargetMode="External"/><Relationship Id="rId19" Type="http://schemas.openxmlformats.org/officeDocument/2006/relationships/hyperlink" Target="" TargetMode="External"/><Relationship Id="rId20" Type="http://schemas.openxmlformats.org/officeDocument/2006/relationships/hyperlink" Target="" TargetMode="External"/><Relationship Id="rId21" Type="http://schemas.openxmlformats.org/officeDocument/2006/relationships/hyperlink" Target="" TargetMode="External"/><Relationship Id="rId22" Type="http://schemas.openxmlformats.org/officeDocument/2006/relationships/hyperlink" Target="" TargetMode="External"/><Relationship Id="rId23" Type="http://schemas.openxmlformats.org/officeDocument/2006/relationships/hyperlink" Target="http://www.hrw.org/en/news/2004/11/23/venezuela-media-law-undercuts-freedom-expression" TargetMode="External"/><Relationship Id="rId24" Type="http://schemas.openxmlformats.org/officeDocument/2006/relationships/hyperlink" Target="" TargetMode="External"/><Relationship Id="rId25" Type="http://schemas.openxmlformats.org/officeDocument/2006/relationships/hyperlink" Target="" TargetMode="External"/><Relationship Id="rId26" Type="http://schemas.openxmlformats.org/officeDocument/2006/relationships/hyperlink" Target="" TargetMode="External"/><Relationship Id="rId27" Type="http://schemas.openxmlformats.org/officeDocument/2006/relationships/hyperlink" Target="" TargetMode="External"/><Relationship Id="rId28" Type="http://schemas.openxmlformats.org/officeDocument/2006/relationships/hyperlink" Target="" TargetMode="External"/><Relationship Id="rId29" Type="http://schemas.openxmlformats.org/officeDocument/2006/relationships/hyperlink" Target="" TargetMode="External"/><Relationship Id="rId30" Type="http://schemas.openxmlformats.org/officeDocument/2006/relationships/hyperlink" Target="" TargetMode="External"/><Relationship Id="rId31" Type="http://schemas.openxmlformats.org/officeDocument/2006/relationships/hyperlink" Target="" TargetMode="External"/><Relationship Id="rId32" Type="http://schemas.openxmlformats.org/officeDocument/2006/relationships/hyperlink" Target="http://www.crin.org/resources/infodetail.asp?id=22461" TargetMode="External"/><Relationship Id="rId33" Type="http://schemas.openxmlformats.org/officeDocument/2006/relationships/hyperlink" Target="http://en.wikipedia.org/wiki/Reporters_Without_Borders" TargetMode="External"/><Relationship Id="rId34" Type="http://schemas.openxmlformats.org/officeDocument/2006/relationships/hyperlink" Target="http://en.wikipedia.org/wiki/Committee_to_Protect_Journalists" TargetMode="External"/><Relationship Id="rId35" Type="http://schemas.openxmlformats.org/officeDocument/2006/relationships/hyperlink" Target="" TargetMode="External"/><Relationship Id="rId36" Type="http://schemas.openxmlformats.org/officeDocument/2006/relationships/hyperlink" Target="http://en.wikipedia.org/wiki/Freedom_House" TargetMode="External"/><Relationship Id="rId37" Type="http://schemas.openxmlformats.org/officeDocument/2006/relationships/hyperlink" Target="http://www.wan-press.org/3may/2010/home.php" TargetMode="External"/><Relationship Id="rId38" Type="http://schemas.openxmlformats.org/officeDocument/2006/relationships/hyperlink" Target="http://www.apfw.org/" TargetMode="External"/><Relationship Id="rId39" Type="http://schemas.openxmlformats.org/officeDocument/2006/relationships/hyperlink" Target="http://www.icfj.org/" TargetMode="External"/><Relationship Id="rId40" Type="http://schemas.openxmlformats.org/officeDocument/2006/relationships/hyperlink" Target="http://www.ifj.org/default.asp?Issue=PRESSFREEDOM&amp;Language=EN" TargetMode="External"/><Relationship Id="rId41" Type="http://schemas.openxmlformats.org/officeDocument/2006/relationships/hyperlink" Target="http://www.freemedia.at/" TargetMode="External"/><Relationship Id="rId42" Type="http://schemas.openxmlformats.org/officeDocument/2006/relationships/hyperlink" Target="http://www.osce.org/fom/" TargetMode="External"/><Relationship Id="rId43" Type="http://schemas.openxmlformats.org/officeDocument/2006/relationships/hyperlink" Target="http://en.wikipedia.org/wiki/ARTICLE_19" TargetMode="External"/><Relationship Id="rId44" Type="http://schemas.openxmlformats.org/officeDocument/2006/relationships/hyperlink" Target="http://en.wikipedia.org/wiki/Canadian_Journalists_for_Free_Expression" TargetMode="External"/><Relationship Id="rId45" Type="http://schemas.openxmlformats.org/officeDocument/2006/relationships/hyperlink" Target="http://en.wikipedia.org/wiki/The_Committee_to_Protect_Journalists" TargetMode="External"/><Relationship Id="rId46" Type="http://schemas.openxmlformats.org/officeDocument/2006/relationships/hyperlink" Target="http://en.wikipedia.org/wiki/Electronic_Frontier_Foundation" TargetMode="External"/><Relationship Id="rId47" Type="http://schemas.openxmlformats.org/officeDocument/2006/relationships/hyperlink" Target="http://www.indexoncensorship.org/" TargetMode="External"/><Relationship Id="rId48" Type="http://schemas.openxmlformats.org/officeDocument/2006/relationships/hyperlink" Target="http://en.wikipedia.org/wiki/International_Freedom_of_Expression_Exchange" TargetMode="External"/><Relationship Id="rId49" Type="http://schemas.openxmlformats.org/officeDocument/2006/relationships/hyperlink" Target="http://en.wikipedia.org/wiki/Internationale_Medienhilfe" TargetMode="External"/><Relationship Id="rId50" Type="http://schemas.openxmlformats.org/officeDocument/2006/relationships/hyperlink" Target="http://en.wikipedia.org/wiki/International_Press_Institute" TargetMode="External"/><Relationship Id="rId51" Type="http://schemas.openxmlformats.org/officeDocument/2006/relationships/hyperlink" Target="http://en.wikipedia.org/wiki/Student_Press_Law_Center" TargetMode="External"/><Relationship Id="rId52" Type="http://schemas.openxmlformats.org/officeDocument/2006/relationships/hyperlink" Target="https://www.ijnet.org/article_print/25406" TargetMode="External"/><Relationship Id="rId53" Type="http://schemas.openxmlformats.org/officeDocument/2006/relationships/hyperlink" Target="http://www.shishuprokash.com/" TargetMode="External"/><Relationship Id="rId54" Type="http://schemas.openxmlformats.org/officeDocument/2006/relationships/hyperlink" Target="http://www.mediamonitoringafrica.org/index.php" TargetMode="External"/><Relationship Id="rId55" Type="http://schemas.openxmlformats.org/officeDocument/2006/relationships/hyperlink" Target="http://www.mediawise.org.uk/display_page.php?id=83" TargetMode="External"/><Relationship Id="rId56" Type="http://schemas.openxmlformats.org/officeDocument/2006/relationships/hyperlink" Target="http://www.press.no/" TargetMode="External"/><Relationship Id="rId57" Type="http://schemas.openxmlformats.org/officeDocument/2006/relationships/hyperlink" Target="http://ymci.info/" TargetMode="External"/><Relationship Id="rId58" Type="http://schemas.openxmlformats.org/officeDocument/2006/relationships/hyperlink" Target="http://www.crin.org/organisations/viewOrg.asp?ID=3693" TargetMode="External"/><Relationship Id="rId59" Type="http://schemas.openxmlformats.org/officeDocument/2006/relationships/hyperlink" Target="http://www.crae.org.uk/" TargetMode="External"/><Relationship Id="rId60" Type="http://schemas.openxmlformats.org/officeDocument/2006/relationships/hyperlink" Target="http://www.crin.org/organisations/viewOrg.asp?ID=2632" TargetMode="External"/><Relationship Id="rId61" Type="http://schemas.openxmlformats.org/officeDocument/2006/relationships/hyperlink" Target="http://www.press.no/" TargetMode="External"/><Relationship Id="rId62" Type="http://schemas.openxmlformats.org/officeDocument/2006/relationships/hyperlink" Target="http://www.eypej.org/" TargetMode="External"/><Relationship Id="rId63" Type="http://schemas.openxmlformats.org/officeDocument/2006/relationships/hyperlink" Target="http://www.crin.org/www.youthforum.org" TargetMode="External"/><Relationship Id="rId64" Type="http://schemas.openxmlformats.org/officeDocument/2006/relationships/hyperlink" Target="http://www.lasyouthforum.org/2009/" TargetMode="External"/><Relationship Id="rId65" Type="http://schemas.openxmlformats.org/officeDocument/2006/relationships/hyperlink" Target="http://www.nayora.az/" TargetMode="External"/><Relationship Id="rId66" Type="http://schemas.openxmlformats.org/officeDocument/2006/relationships/hyperlink" Target="http://ymci.info/" TargetMode="External"/><Relationship Id="rId67" Type="http://schemas.openxmlformats.org/officeDocument/2006/relationships/hyperlink" Target="http://www.crin.org/organisations/viewOrg.asp?ID=3693" TargetMode="External"/><Relationship Id="rId68" Type="http://schemas.openxmlformats.org/officeDocument/2006/relationships/hyperlink" Target="http://www.shishuprokash.com/" TargetMode="External"/><Relationship Id="rId69" Type="http://schemas.openxmlformats.org/officeDocument/2006/relationships/hyperlink" Target="http://childrenexpress.smartchange.org/" TargetMode="External"/><Relationship Id="rId70" Type="http://schemas.openxmlformats.org/officeDocument/2006/relationships/hyperlink" Target="http://childrenexpress.smartchange.org/" TargetMode="External"/><Relationship Id="rId71" Type="http://schemas.openxmlformats.org/officeDocument/2006/relationships/hyperlink" Target="http://www.wan-press.org/3may/2010/home.php" TargetMode="External"/><Relationship Id="rId72" Type="http://schemas.openxmlformats.org/officeDocument/2006/relationships/hyperlink" Target="http://www.unicef.org/media/media_tools_guidelines.html" TargetMode="External"/><Relationship Id="rId73" Type="http://schemas.openxmlformats.org/officeDocument/2006/relationships/hyperlink" Target="http://www.unicef.org/magic/resources/childrights_and_media_coverage.pdf" TargetMode="External"/><Relationship Id="rId74" Type="http://schemas.openxmlformats.org/officeDocument/2006/relationships/hyperlink" Target="http://www.crin.org/resources/infoDetail.asp?ID=6263&amp;flag=report" TargetMode="External"/><Relationship Id="rId75" Type="http://schemas.openxmlformats.org/officeDocument/2006/relationships/hyperlink" Target="http://www.crin.org/resources/infoDetail.asp?ID=5213&amp;flag=report" TargetMode="External"/><Relationship Id="rId76" Type="http://schemas.openxmlformats.org/officeDocument/2006/relationships/hyperlink" Target="http://www.crin.org/resources/infoDetail.asp?ID=1205&amp;flag=report" TargetMode="External"/><Relationship Id="rId77" Type="http://schemas.openxmlformats.org/officeDocument/2006/relationships/hyperlink" Target="http://www.childrensrightscentre.co.za/site/awdep.asp?depnum=20692" TargetMode="External"/><Relationship Id="rId78" Type="http://schemas.openxmlformats.org/officeDocument/2006/relationships/hyperlink" Target="http://www.ci.org.za/depts/ci/pubs/pdf/general/Journalist resource.pdf" TargetMode="External"/><Relationship Id="rId79" Type="http://schemas.openxmlformats.org/officeDocument/2006/relationships/hyperlink" Target="http://www.article19.org/pdfs/tools/iraq-foi-inves-journ-manual.pdf " TargetMode="External"/><Relationship Id="rId80" Type="http://schemas.openxmlformats.org/officeDocument/2006/relationships/footer" Target="footer1.xml"/><Relationship Id="rId81" Type="http://schemas.openxmlformats.org/officeDocument/2006/relationships/numbering" Target="numbering.xml"/><Relationship Id="rId8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2012-03-01T12:59:00.00Z</dcterms:created>
  <dc:creator>Katya</dc:creator>
  <cp:lastModifiedBy>Katya</cp:lastModifiedBy>
  <cp:lastPrinted>2012-03-04T22:52:00.00Z</cp:lastPrinted>
  <dcterms:modified xsi:type="dcterms:W3CDTF">2012-03-07T09:42:00.00Z</dcterms:modified>
  <cp:revision>334</cp:revision>
</cp:coreProperties>
</file>